
<file path=[Content_Types].xml><?xml version="1.0" encoding="utf-8"?>
<Types xmlns="http://schemas.openxmlformats.org/package/2006/content-types">
  <Default Extension="png" ContentType="image/png"/>
  <Default Extension="bin" ContentType="application/vnd.ms-office.activeX"/>
  <Override PartName="/customXml/itemProps1.xml" ContentType="application/vnd.openxmlformats-officedocument.customXmlProperties+xml"/>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805" w:rsidRDefault="00C27805" w:rsidP="00C27805">
      <w:pPr>
        <w:spacing w:after="0"/>
      </w:pPr>
    </w:p>
    <w:p w:rsidR="007F3803" w:rsidRPr="001C6869" w:rsidRDefault="007F3803" w:rsidP="007F3803">
      <w:pPr>
        <w:spacing w:after="0"/>
        <w:ind w:left="1440"/>
        <w:rPr>
          <w:rFonts w:ascii="Times New Roman" w:hAnsi="Times New Roman" w:cs="Times New Roman"/>
          <w:b/>
          <w:sz w:val="36"/>
          <w:szCs w:val="36"/>
        </w:rPr>
      </w:pPr>
      <w:r>
        <w:rPr>
          <w:b/>
          <w:sz w:val="36"/>
          <w:szCs w:val="36"/>
        </w:rPr>
        <w:t xml:space="preserve">                    </w:t>
      </w:r>
      <w:r w:rsidR="00C27805" w:rsidRPr="001C6869">
        <w:rPr>
          <w:rFonts w:ascii="Times New Roman" w:hAnsi="Times New Roman" w:cs="Times New Roman"/>
          <w:b/>
          <w:sz w:val="36"/>
          <w:szCs w:val="36"/>
        </w:rPr>
        <w:t>Biology Unit 2</w:t>
      </w:r>
    </w:p>
    <w:p w:rsidR="007F3803" w:rsidRPr="001C6869" w:rsidRDefault="007F3803" w:rsidP="007F3803">
      <w:pPr>
        <w:spacing w:after="0"/>
        <w:ind w:left="1417"/>
        <w:rPr>
          <w:rFonts w:ascii="Times New Roman" w:hAnsi="Times New Roman" w:cs="Times New Roman"/>
          <w:b/>
        </w:rPr>
      </w:pPr>
      <w:r w:rsidRPr="001C6869">
        <w:rPr>
          <w:rFonts w:ascii="Times New Roman" w:hAnsi="Times New Roman" w:cs="Times New Roman"/>
          <w:sz w:val="36"/>
          <w:szCs w:val="36"/>
        </w:rPr>
        <w:t xml:space="preserve">        </w:t>
      </w:r>
      <w:r w:rsidR="00405E7F" w:rsidRPr="001C6869">
        <w:rPr>
          <w:rFonts w:ascii="Times New Roman" w:hAnsi="Times New Roman" w:cs="Times New Roman"/>
          <w:sz w:val="36"/>
          <w:szCs w:val="36"/>
        </w:rPr>
        <w:t xml:space="preserve">                </w:t>
      </w:r>
      <w:r w:rsidRPr="001C6869">
        <w:rPr>
          <w:rFonts w:ascii="Times New Roman" w:hAnsi="Times New Roman" w:cs="Times New Roman"/>
          <w:b/>
          <w:sz w:val="36"/>
          <w:szCs w:val="36"/>
        </w:rPr>
        <w:t>Habitats</w:t>
      </w:r>
      <w:r w:rsidRPr="001C6869">
        <w:rPr>
          <w:rFonts w:ascii="Times New Roman" w:hAnsi="Times New Roman" w:cs="Times New Roman"/>
          <w:b/>
        </w:rPr>
        <w:t xml:space="preserve">                  </w:t>
      </w:r>
    </w:p>
    <w:p w:rsidR="009C6183" w:rsidRPr="001C6869" w:rsidRDefault="00C27805" w:rsidP="007F3803">
      <w:pPr>
        <w:spacing w:after="0"/>
        <w:ind w:left="567"/>
        <w:rPr>
          <w:rFonts w:ascii="Times New Roman" w:hAnsi="Times New Roman" w:cs="Times New Roman"/>
        </w:rPr>
      </w:pPr>
      <w:r w:rsidRPr="001C6869">
        <w:rPr>
          <w:rFonts w:ascii="Times New Roman" w:hAnsi="Times New Roman" w:cs="Times New Roman"/>
        </w:rPr>
        <w:t xml:space="preserve">  </w:t>
      </w:r>
      <w:r w:rsidR="00B5378B" w:rsidRPr="001C6869">
        <w:rPr>
          <w:rFonts w:ascii="Times New Roman" w:hAnsi="Times New Roman" w:cs="Times New Roman"/>
          <w:b/>
          <w:bCs/>
          <w:sz w:val="28"/>
          <w:szCs w:val="28"/>
          <w:u w:val="single"/>
        </w:rPr>
        <w:t>Habitat</w:t>
      </w:r>
      <w:r w:rsidR="00B5378B" w:rsidRPr="001C6869">
        <w:rPr>
          <w:rFonts w:ascii="Times New Roman" w:hAnsi="Times New Roman" w:cs="Times New Roman"/>
          <w:sz w:val="28"/>
          <w:szCs w:val="28"/>
        </w:rPr>
        <w:t xml:space="preserve"> </w:t>
      </w:r>
      <w:r w:rsidR="00B5378B" w:rsidRPr="001C6869">
        <w:rPr>
          <w:rFonts w:ascii="Times New Roman" w:hAnsi="Times New Roman" w:cs="Times New Roman"/>
        </w:rPr>
        <w:t>– the area in which an animal is found which provides it with the necessary conditions for survival and reproduction</w:t>
      </w:r>
      <w:r w:rsidR="009C6183" w:rsidRPr="001C6869">
        <w:rPr>
          <w:rFonts w:ascii="Times New Roman" w:hAnsi="Times New Roman" w:cs="Times New Roman"/>
        </w:rPr>
        <w:t xml:space="preserve">.  </w:t>
      </w:r>
      <w:r w:rsidR="00262635" w:rsidRPr="001C6869">
        <w:rPr>
          <w:rFonts w:ascii="Times New Roman" w:hAnsi="Times New Roman" w:cs="Times New Roman"/>
        </w:rPr>
        <w:t>(Ch</w:t>
      </w:r>
      <w:r w:rsidR="009C6183" w:rsidRPr="001C6869">
        <w:rPr>
          <w:rFonts w:ascii="Times New Roman" w:hAnsi="Times New Roman" w:cs="Times New Roman"/>
        </w:rPr>
        <w:t xml:space="preserve"> 9 – Page 256)</w:t>
      </w:r>
    </w:p>
    <w:p w:rsidR="00911C89" w:rsidRPr="001C6869" w:rsidRDefault="00B5378B" w:rsidP="009C6183">
      <w:pPr>
        <w:numPr>
          <w:ilvl w:val="0"/>
          <w:numId w:val="3"/>
        </w:numPr>
        <w:spacing w:after="0"/>
        <w:rPr>
          <w:rFonts w:ascii="Times New Roman" w:hAnsi="Times New Roman" w:cs="Times New Roman"/>
        </w:rPr>
      </w:pPr>
      <w:r w:rsidRPr="001C6869">
        <w:rPr>
          <w:rFonts w:ascii="Times New Roman" w:hAnsi="Times New Roman" w:cs="Times New Roman"/>
          <w:b/>
          <w:bCs/>
          <w:u w:val="single"/>
        </w:rPr>
        <w:t>Microhabitat</w:t>
      </w:r>
      <w:r w:rsidRPr="001C6869">
        <w:rPr>
          <w:rFonts w:ascii="Times New Roman" w:hAnsi="Times New Roman" w:cs="Times New Roman"/>
        </w:rPr>
        <w:t xml:space="preserve"> – a </w:t>
      </w:r>
      <w:proofErr w:type="spellStart"/>
      <w:r w:rsidRPr="001C6869">
        <w:rPr>
          <w:rFonts w:ascii="Times New Roman" w:hAnsi="Times New Roman" w:cs="Times New Roman"/>
        </w:rPr>
        <w:t>localised</w:t>
      </w:r>
      <w:proofErr w:type="spellEnd"/>
      <w:r w:rsidRPr="001C6869">
        <w:rPr>
          <w:rFonts w:ascii="Times New Roman" w:hAnsi="Times New Roman" w:cs="Times New Roman"/>
        </w:rPr>
        <w:t xml:space="preserve"> area within a habitat.  </w:t>
      </w:r>
    </w:p>
    <w:p w:rsidR="00911C89" w:rsidRPr="001C6869" w:rsidRDefault="00B5378B" w:rsidP="009C6183">
      <w:pPr>
        <w:numPr>
          <w:ilvl w:val="1"/>
          <w:numId w:val="3"/>
        </w:numPr>
        <w:spacing w:after="0"/>
        <w:rPr>
          <w:rFonts w:ascii="Times New Roman" w:hAnsi="Times New Roman" w:cs="Times New Roman"/>
        </w:rPr>
      </w:pPr>
      <w:r w:rsidRPr="001C6869">
        <w:rPr>
          <w:rFonts w:ascii="Times New Roman" w:hAnsi="Times New Roman" w:cs="Times New Roman"/>
          <w:i/>
          <w:iCs/>
        </w:rPr>
        <w:t>Describe three microhabitats within Fig. 9.7 on .259</w:t>
      </w:r>
    </w:p>
    <w:p w:rsidR="007F3803" w:rsidRPr="001C6869" w:rsidRDefault="00B5378B" w:rsidP="007F3803">
      <w:pPr>
        <w:spacing w:after="0"/>
        <w:ind w:left="720"/>
        <w:rPr>
          <w:rFonts w:ascii="Times New Roman" w:hAnsi="Times New Roman" w:cs="Times New Roman"/>
          <w:i/>
          <w:iCs/>
        </w:rPr>
      </w:pPr>
      <w:r w:rsidRPr="001C6869">
        <w:rPr>
          <w:rFonts w:ascii="Times New Roman" w:hAnsi="Times New Roman" w:cs="Times New Roman"/>
          <w:i/>
          <w:iCs/>
        </w:rPr>
        <w:t xml:space="preserve">List the habitat and the microhabitats of the </w:t>
      </w:r>
      <w:proofErr w:type="spellStart"/>
      <w:r w:rsidRPr="001C6869">
        <w:rPr>
          <w:rFonts w:ascii="Times New Roman" w:hAnsi="Times New Roman" w:cs="Times New Roman"/>
          <w:i/>
          <w:iCs/>
        </w:rPr>
        <w:t>tammar</w:t>
      </w:r>
      <w:proofErr w:type="spellEnd"/>
      <w:r w:rsidRPr="001C6869">
        <w:rPr>
          <w:rFonts w:ascii="Times New Roman" w:hAnsi="Times New Roman" w:cs="Times New Roman"/>
          <w:i/>
          <w:iCs/>
        </w:rPr>
        <w:t xml:space="preserve"> wallaby p.260</w:t>
      </w:r>
    </w:p>
    <w:p w:rsidR="00911C89" w:rsidRPr="001C6869" w:rsidRDefault="007F3803" w:rsidP="007F3803">
      <w:pPr>
        <w:spacing w:after="0"/>
        <w:rPr>
          <w:rFonts w:ascii="Times New Roman" w:hAnsi="Times New Roman" w:cs="Times New Roman"/>
        </w:rPr>
      </w:pPr>
      <w:r w:rsidRPr="001C6869">
        <w:rPr>
          <w:rFonts w:ascii="Times New Roman" w:hAnsi="Times New Roman" w:cs="Times New Roman"/>
          <w:u w:val="single"/>
        </w:rPr>
        <w:t xml:space="preserve"> </w:t>
      </w:r>
      <w:r w:rsidRPr="001C6869">
        <w:rPr>
          <w:rFonts w:ascii="Times New Roman" w:hAnsi="Times New Roman" w:cs="Times New Roman"/>
        </w:rPr>
        <w:t xml:space="preserve">Remember: microenvironments can exist within an environment in which </w:t>
      </w:r>
      <w:proofErr w:type="spellStart"/>
      <w:r w:rsidRPr="001C6869">
        <w:rPr>
          <w:rFonts w:ascii="Times New Roman" w:hAnsi="Times New Roman" w:cs="Times New Roman"/>
          <w:sz w:val="32"/>
          <w:szCs w:val="32"/>
        </w:rPr>
        <w:t>abiotic</w:t>
      </w:r>
      <w:proofErr w:type="spellEnd"/>
      <w:r w:rsidRPr="001C6869">
        <w:rPr>
          <w:rFonts w:ascii="Times New Roman" w:hAnsi="Times New Roman" w:cs="Times New Roman"/>
          <w:sz w:val="32"/>
          <w:szCs w:val="32"/>
        </w:rPr>
        <w:t xml:space="preserve"> </w:t>
      </w:r>
      <w:r w:rsidRPr="001C6869">
        <w:rPr>
          <w:rFonts w:ascii="Times New Roman" w:hAnsi="Times New Roman" w:cs="Times New Roman"/>
        </w:rPr>
        <w:t>factors vary</w:t>
      </w:r>
    </w:p>
    <w:p w:rsidR="00911C89" w:rsidRPr="001C6869" w:rsidRDefault="00B5378B" w:rsidP="009C6183">
      <w:pPr>
        <w:numPr>
          <w:ilvl w:val="0"/>
          <w:numId w:val="3"/>
        </w:numPr>
        <w:spacing w:after="0"/>
        <w:rPr>
          <w:rFonts w:ascii="Times New Roman" w:hAnsi="Times New Roman" w:cs="Times New Roman"/>
          <w:i/>
        </w:rPr>
      </w:pPr>
      <w:r w:rsidRPr="001C6869">
        <w:rPr>
          <w:rFonts w:ascii="Times New Roman" w:hAnsi="Times New Roman" w:cs="Times New Roman"/>
          <w:b/>
          <w:bCs/>
          <w:i/>
          <w:u w:val="single"/>
        </w:rPr>
        <w:t>Range</w:t>
      </w:r>
      <w:r w:rsidRPr="001C6869">
        <w:rPr>
          <w:rFonts w:ascii="Times New Roman" w:hAnsi="Times New Roman" w:cs="Times New Roman"/>
          <w:i/>
        </w:rPr>
        <w:t xml:space="preserve"> – the geographical distribution of habitats</w:t>
      </w:r>
    </w:p>
    <w:p w:rsidR="00911C89" w:rsidRPr="001C6869" w:rsidRDefault="00B5378B" w:rsidP="009C6183">
      <w:pPr>
        <w:numPr>
          <w:ilvl w:val="1"/>
          <w:numId w:val="3"/>
        </w:numPr>
        <w:spacing w:after="0"/>
        <w:rPr>
          <w:rFonts w:ascii="Times New Roman" w:hAnsi="Times New Roman" w:cs="Times New Roman"/>
          <w:i/>
        </w:rPr>
      </w:pPr>
      <w:r w:rsidRPr="001C6869">
        <w:rPr>
          <w:rFonts w:ascii="Times New Roman" w:hAnsi="Times New Roman" w:cs="Times New Roman"/>
          <w:i/>
          <w:iCs/>
        </w:rPr>
        <w:t xml:space="preserve">Read p260 – 261: Does a small range mean that an animal is rare and a large range mean that an animal is plentiful? </w:t>
      </w:r>
    </w:p>
    <w:p w:rsidR="00911C89" w:rsidRPr="001C6869" w:rsidRDefault="00B5378B" w:rsidP="009C6183">
      <w:pPr>
        <w:numPr>
          <w:ilvl w:val="1"/>
          <w:numId w:val="3"/>
        </w:numPr>
        <w:spacing w:after="0"/>
        <w:rPr>
          <w:rFonts w:ascii="Times New Roman" w:hAnsi="Times New Roman" w:cs="Times New Roman"/>
          <w:i/>
        </w:rPr>
      </w:pPr>
      <w:r w:rsidRPr="001C6869">
        <w:rPr>
          <w:rFonts w:ascii="Times New Roman" w:hAnsi="Times New Roman" w:cs="Times New Roman"/>
          <w:i/>
          <w:iCs/>
        </w:rPr>
        <w:t>Does the range of an animal remain constant over time?  Give two examples.</w:t>
      </w:r>
    </w:p>
    <w:p w:rsidR="007F3803" w:rsidRPr="001C6869" w:rsidRDefault="007F3803" w:rsidP="009C6183">
      <w:pPr>
        <w:numPr>
          <w:ilvl w:val="1"/>
          <w:numId w:val="3"/>
        </w:numPr>
        <w:spacing w:after="0"/>
        <w:rPr>
          <w:rFonts w:ascii="Times New Roman" w:hAnsi="Times New Roman" w:cs="Times New Roman"/>
          <w:i/>
        </w:rPr>
      </w:pPr>
    </w:p>
    <w:p w:rsidR="007F3803" w:rsidRPr="001C6869" w:rsidRDefault="00470AF9" w:rsidP="007F3803">
      <w:pPr>
        <w:spacing w:after="0"/>
        <w:rPr>
          <w:rFonts w:ascii="Times New Roman" w:hAnsi="Times New Roman" w:cs="Times New Roman"/>
          <w:sz w:val="28"/>
          <w:szCs w:val="28"/>
        </w:rPr>
      </w:pPr>
      <w:r w:rsidRPr="001C6869">
        <w:rPr>
          <w:rFonts w:ascii="Times New Roman" w:hAnsi="Times New Roman" w:cs="Times New Roman"/>
          <w:sz w:val="28"/>
          <w:szCs w:val="28"/>
        </w:rPr>
        <w:t xml:space="preserve">      ?   </w:t>
      </w:r>
      <w:r w:rsidR="00B5378B" w:rsidRPr="001C6869">
        <w:rPr>
          <w:rFonts w:ascii="Times New Roman" w:hAnsi="Times New Roman" w:cs="Times New Roman"/>
          <w:sz w:val="28"/>
          <w:szCs w:val="28"/>
        </w:rPr>
        <w:t xml:space="preserve">Why are all plants and animals not the same throughout the world? </w:t>
      </w:r>
    </w:p>
    <w:p w:rsidR="007F3803" w:rsidRPr="001C6869" w:rsidRDefault="007F3803" w:rsidP="007F3803">
      <w:pPr>
        <w:spacing w:after="0"/>
        <w:rPr>
          <w:rFonts w:ascii="Times New Roman" w:hAnsi="Times New Roman" w:cs="Times New Roman"/>
        </w:rPr>
      </w:pPr>
      <w:r w:rsidRPr="001C6869">
        <w:rPr>
          <w:rFonts w:ascii="Times New Roman" w:hAnsi="Times New Roman" w:cs="Times New Roman"/>
          <w:sz w:val="28"/>
          <w:szCs w:val="28"/>
        </w:rPr>
        <w:t xml:space="preserve">                    </w:t>
      </w:r>
      <w:r w:rsidRPr="001C6869">
        <w:rPr>
          <w:rFonts w:ascii="Times New Roman" w:hAnsi="Times New Roman" w:cs="Times New Roman"/>
          <w:b/>
          <w:bCs/>
          <w:sz w:val="28"/>
          <w:szCs w:val="28"/>
          <w:u w:val="single"/>
        </w:rPr>
        <w:t xml:space="preserve">Environment </w:t>
      </w:r>
      <w:r w:rsidRPr="001C6869">
        <w:rPr>
          <w:rFonts w:ascii="Times New Roman" w:hAnsi="Times New Roman" w:cs="Times New Roman"/>
        </w:rPr>
        <w:t>– the external conditions of an organism.  p.262</w:t>
      </w:r>
    </w:p>
    <w:p w:rsidR="007F3803" w:rsidRPr="001C6869" w:rsidRDefault="007F3803" w:rsidP="00451CB0">
      <w:pPr>
        <w:spacing w:after="0"/>
        <w:ind w:left="1440"/>
        <w:rPr>
          <w:rFonts w:ascii="Times New Roman" w:hAnsi="Times New Roman" w:cs="Times New Roman"/>
        </w:rPr>
      </w:pPr>
      <w:r w:rsidRPr="001C6869">
        <w:rPr>
          <w:rFonts w:ascii="Times New Roman" w:hAnsi="Times New Roman" w:cs="Times New Roman"/>
        </w:rPr>
        <w:t>These conditions can be divided into</w:t>
      </w:r>
    </w:p>
    <w:p w:rsidR="007F3803" w:rsidRPr="001C6869" w:rsidRDefault="007F3803" w:rsidP="007F3803">
      <w:pPr>
        <w:numPr>
          <w:ilvl w:val="0"/>
          <w:numId w:val="3"/>
        </w:numPr>
        <w:spacing w:after="0"/>
        <w:rPr>
          <w:rFonts w:ascii="Times New Roman" w:hAnsi="Times New Roman" w:cs="Times New Roman"/>
        </w:rPr>
      </w:pPr>
      <w:r w:rsidRPr="001C6869">
        <w:rPr>
          <w:rFonts w:ascii="Times New Roman" w:hAnsi="Times New Roman" w:cs="Times New Roman"/>
          <w:b/>
          <w:bCs/>
          <w:u w:val="single"/>
        </w:rPr>
        <w:t>Biotic factors</w:t>
      </w:r>
      <w:r w:rsidRPr="001C6869">
        <w:rPr>
          <w:rFonts w:ascii="Times New Roman" w:hAnsi="Times New Roman" w:cs="Times New Roman"/>
        </w:rPr>
        <w:t xml:space="preserve"> – living factors such as predators, parasites and competitors</w:t>
      </w:r>
    </w:p>
    <w:p w:rsidR="007F3803" w:rsidRPr="001C6869" w:rsidRDefault="007F3803" w:rsidP="007F3803">
      <w:pPr>
        <w:numPr>
          <w:ilvl w:val="0"/>
          <w:numId w:val="3"/>
        </w:numPr>
        <w:spacing w:after="0"/>
        <w:rPr>
          <w:rFonts w:ascii="Times New Roman" w:hAnsi="Times New Roman" w:cs="Times New Roman"/>
        </w:rPr>
      </w:pPr>
      <w:proofErr w:type="spellStart"/>
      <w:r w:rsidRPr="001C6869">
        <w:rPr>
          <w:rFonts w:ascii="Times New Roman" w:hAnsi="Times New Roman" w:cs="Times New Roman"/>
          <w:b/>
          <w:bCs/>
          <w:u w:val="single"/>
        </w:rPr>
        <w:t>Abiotic</w:t>
      </w:r>
      <w:proofErr w:type="spellEnd"/>
      <w:r w:rsidRPr="001C6869">
        <w:rPr>
          <w:rFonts w:ascii="Times New Roman" w:hAnsi="Times New Roman" w:cs="Times New Roman"/>
          <w:b/>
          <w:bCs/>
          <w:u w:val="single"/>
        </w:rPr>
        <w:t xml:space="preserve"> factors</w:t>
      </w:r>
      <w:r w:rsidRPr="001C6869">
        <w:rPr>
          <w:rFonts w:ascii="Times New Roman" w:hAnsi="Times New Roman" w:cs="Times New Roman"/>
        </w:rPr>
        <w:t xml:space="preserve"> – non living factors such as soil, water, light, temperature, topography, rainfall etc</w:t>
      </w:r>
      <w:r w:rsidRPr="001C6869">
        <w:rPr>
          <w:rFonts w:ascii="Times New Roman" w:hAnsi="Times New Roman" w:cs="Times New Roman"/>
          <w:b/>
          <w:bCs/>
          <w:u w:val="single"/>
        </w:rPr>
        <w:t xml:space="preserve"> </w:t>
      </w:r>
    </w:p>
    <w:p w:rsidR="007F3803" w:rsidRPr="001C6869" w:rsidRDefault="007F3803" w:rsidP="007F3803">
      <w:pPr>
        <w:numPr>
          <w:ilvl w:val="0"/>
          <w:numId w:val="11"/>
        </w:numPr>
        <w:spacing w:after="0"/>
        <w:rPr>
          <w:rFonts w:ascii="Times New Roman" w:hAnsi="Times New Roman" w:cs="Times New Roman"/>
        </w:rPr>
      </w:pPr>
      <w:proofErr w:type="spellStart"/>
      <w:r w:rsidRPr="001C6869">
        <w:rPr>
          <w:rFonts w:ascii="Times New Roman" w:hAnsi="Times New Roman" w:cs="Times New Roman"/>
        </w:rPr>
        <w:t>Abiotic</w:t>
      </w:r>
      <w:proofErr w:type="spellEnd"/>
      <w:r w:rsidRPr="001C6869">
        <w:rPr>
          <w:rFonts w:ascii="Times New Roman" w:hAnsi="Times New Roman" w:cs="Times New Roman"/>
        </w:rPr>
        <w:t xml:space="preserve"> factors can either be measured in</w:t>
      </w:r>
    </w:p>
    <w:p w:rsidR="007F3803" w:rsidRPr="001C6869" w:rsidRDefault="007F3803" w:rsidP="007F3803">
      <w:pPr>
        <w:numPr>
          <w:ilvl w:val="1"/>
          <w:numId w:val="11"/>
        </w:numPr>
        <w:spacing w:after="0"/>
        <w:rPr>
          <w:rFonts w:ascii="Times New Roman" w:hAnsi="Times New Roman" w:cs="Times New Roman"/>
        </w:rPr>
      </w:pPr>
      <w:r w:rsidRPr="001C6869">
        <w:rPr>
          <w:rFonts w:ascii="Times New Roman" w:hAnsi="Times New Roman" w:cs="Times New Roman"/>
        </w:rPr>
        <w:t xml:space="preserve">Qualitative (descriptive) or </w:t>
      </w:r>
    </w:p>
    <w:p w:rsidR="007F3803" w:rsidRPr="001C6869" w:rsidRDefault="007F3803" w:rsidP="007F3803">
      <w:pPr>
        <w:numPr>
          <w:ilvl w:val="1"/>
          <w:numId w:val="11"/>
        </w:numPr>
        <w:spacing w:after="0"/>
        <w:rPr>
          <w:rFonts w:ascii="Times New Roman" w:hAnsi="Times New Roman" w:cs="Times New Roman"/>
        </w:rPr>
      </w:pPr>
      <w:r w:rsidRPr="001C6869">
        <w:rPr>
          <w:rFonts w:ascii="Times New Roman" w:hAnsi="Times New Roman" w:cs="Times New Roman"/>
          <w:u w:val="single"/>
        </w:rPr>
        <w:t>Quant</w:t>
      </w:r>
      <w:r w:rsidRPr="001C6869">
        <w:rPr>
          <w:rFonts w:ascii="Times New Roman" w:hAnsi="Times New Roman" w:cs="Times New Roman"/>
        </w:rPr>
        <w:t>itative (numerical) terms</w:t>
      </w:r>
    </w:p>
    <w:p w:rsidR="007F3803" w:rsidRPr="001C6869" w:rsidRDefault="007F3803" w:rsidP="007F3803">
      <w:pPr>
        <w:spacing w:after="0"/>
        <w:ind w:left="720"/>
        <w:rPr>
          <w:rFonts w:ascii="Times New Roman" w:hAnsi="Times New Roman" w:cs="Times New Roman"/>
        </w:rPr>
      </w:pPr>
      <w:r w:rsidRPr="001C6869">
        <w:rPr>
          <w:rFonts w:ascii="Times New Roman" w:hAnsi="Times New Roman" w:cs="Times New Roman"/>
        </w:rPr>
        <w:t xml:space="preserve">For example, the </w:t>
      </w:r>
      <w:proofErr w:type="spellStart"/>
      <w:r w:rsidRPr="001C6869">
        <w:rPr>
          <w:rFonts w:ascii="Times New Roman" w:hAnsi="Times New Roman" w:cs="Times New Roman"/>
        </w:rPr>
        <w:t>Daintree</w:t>
      </w:r>
      <w:proofErr w:type="spellEnd"/>
      <w:r w:rsidRPr="001C6869">
        <w:rPr>
          <w:rFonts w:ascii="Times New Roman" w:hAnsi="Times New Roman" w:cs="Times New Roman"/>
        </w:rPr>
        <w:t xml:space="preserve"> Rainforest can either be described as hot (qualitative) or 32 degrees Celsius (quantitative)</w:t>
      </w:r>
    </w:p>
    <w:p w:rsidR="007F3803" w:rsidRPr="001C6869" w:rsidRDefault="007F3803" w:rsidP="00451CB0">
      <w:pPr>
        <w:spacing w:after="0"/>
        <w:ind w:left="720"/>
        <w:rPr>
          <w:rFonts w:ascii="Times New Roman" w:hAnsi="Times New Roman" w:cs="Times New Roman"/>
        </w:rPr>
      </w:pPr>
      <w:r w:rsidRPr="001C6869">
        <w:rPr>
          <w:rFonts w:ascii="Times New Roman" w:hAnsi="Times New Roman" w:cs="Times New Roman"/>
          <w:i/>
          <w:iCs/>
        </w:rPr>
        <w:t>Copy Table 9.6 into your book which describes the equipment used to quantify environmental factors</w:t>
      </w:r>
    </w:p>
    <w:p w:rsidR="007F3803" w:rsidRPr="001C6869" w:rsidRDefault="007F3803" w:rsidP="00451CB0">
      <w:pPr>
        <w:pStyle w:val="ListParagraph"/>
        <w:numPr>
          <w:ilvl w:val="0"/>
          <w:numId w:val="19"/>
        </w:numPr>
        <w:spacing w:after="0"/>
        <w:rPr>
          <w:rFonts w:ascii="Times New Roman" w:hAnsi="Times New Roman" w:cs="Times New Roman"/>
        </w:rPr>
      </w:pPr>
      <w:r w:rsidRPr="001C6869">
        <w:rPr>
          <w:rFonts w:ascii="Times New Roman" w:hAnsi="Times New Roman" w:cs="Times New Roman"/>
          <w:b/>
          <w:bCs/>
          <w:u w:val="single"/>
        </w:rPr>
        <w:t>Tolerance Range</w:t>
      </w:r>
      <w:r w:rsidRPr="001C6869">
        <w:rPr>
          <w:rFonts w:ascii="Times New Roman" w:hAnsi="Times New Roman" w:cs="Times New Roman"/>
        </w:rPr>
        <w:t xml:space="preserve"> – refers to the extent to which a species can tolerate environmental conditions.</w:t>
      </w:r>
      <w:r w:rsidR="00451CB0" w:rsidRPr="001C6869">
        <w:rPr>
          <w:rFonts w:ascii="Times New Roman" w:hAnsi="Times New Roman" w:cs="Times New Roman"/>
        </w:rPr>
        <w:t xml:space="preserve">  </w:t>
      </w:r>
      <w:r w:rsidRPr="001C6869">
        <w:rPr>
          <w:rFonts w:ascii="Times New Roman" w:hAnsi="Times New Roman" w:cs="Times New Roman"/>
        </w:rPr>
        <w:t xml:space="preserve">For example, many birds that live in Melbourne will tolerate temperatures from 0-40 degrees C.  This is a large tolerance range.  By comparison, a fish in the southern ocean can only tolerate temperatures from 0-4 degrees C.  </w:t>
      </w:r>
    </w:p>
    <w:p w:rsidR="00911C89" w:rsidRPr="001C6869" w:rsidRDefault="007F3803" w:rsidP="00470AF9">
      <w:pPr>
        <w:numPr>
          <w:ilvl w:val="0"/>
          <w:numId w:val="13"/>
        </w:numPr>
        <w:spacing w:after="0"/>
        <w:rPr>
          <w:rFonts w:ascii="Times New Roman" w:hAnsi="Times New Roman" w:cs="Times New Roman"/>
        </w:rPr>
      </w:pPr>
      <w:r w:rsidRPr="001C6869">
        <w:rPr>
          <w:rFonts w:ascii="Times New Roman" w:hAnsi="Times New Roman" w:cs="Times New Roman"/>
          <w:b/>
          <w:bCs/>
          <w:u w:val="single"/>
        </w:rPr>
        <w:t>Limiting Factor</w:t>
      </w:r>
      <w:r w:rsidR="00451CB0" w:rsidRPr="001C6869">
        <w:rPr>
          <w:rFonts w:ascii="Times New Roman" w:hAnsi="Times New Roman" w:cs="Times New Roman"/>
          <w:b/>
          <w:bCs/>
          <w:u w:val="single"/>
        </w:rPr>
        <w:t>s</w:t>
      </w:r>
      <w:r w:rsidRPr="001C6869">
        <w:rPr>
          <w:rFonts w:ascii="Times New Roman" w:hAnsi="Times New Roman" w:cs="Times New Roman"/>
          <w:b/>
          <w:bCs/>
          <w:u w:val="single"/>
        </w:rPr>
        <w:t xml:space="preserve"> </w:t>
      </w:r>
      <w:r w:rsidRPr="001C6869">
        <w:rPr>
          <w:rFonts w:ascii="Times New Roman" w:hAnsi="Times New Roman" w:cs="Times New Roman"/>
        </w:rPr>
        <w:t xml:space="preserve"> - </w:t>
      </w:r>
      <w:r w:rsidR="00451CB0" w:rsidRPr="001C6869">
        <w:rPr>
          <w:rFonts w:ascii="Times New Roman" w:hAnsi="Times New Roman" w:cs="Times New Roman"/>
        </w:rPr>
        <w:t>are</w:t>
      </w:r>
      <w:r w:rsidRPr="001C6869">
        <w:rPr>
          <w:rFonts w:ascii="Times New Roman" w:hAnsi="Times New Roman" w:cs="Times New Roman"/>
        </w:rPr>
        <w:t xml:space="preserve"> the key environmental factor</w:t>
      </w:r>
      <w:r w:rsidR="00451CB0" w:rsidRPr="001C6869">
        <w:rPr>
          <w:rFonts w:ascii="Times New Roman" w:hAnsi="Times New Roman" w:cs="Times New Roman"/>
        </w:rPr>
        <w:t xml:space="preserve">s </w:t>
      </w:r>
      <w:r w:rsidRPr="001C6869">
        <w:rPr>
          <w:rFonts w:ascii="Times New Roman" w:hAnsi="Times New Roman" w:cs="Times New Roman"/>
        </w:rPr>
        <w:t xml:space="preserve"> which determine whether an animal ca</w:t>
      </w:r>
      <w:r w:rsidR="00451CB0" w:rsidRPr="001C6869">
        <w:rPr>
          <w:rFonts w:ascii="Times New Roman" w:hAnsi="Times New Roman" w:cs="Times New Roman"/>
        </w:rPr>
        <w:t xml:space="preserve">n survive  in an environment </w:t>
      </w:r>
    </w:p>
    <w:p w:rsidR="00911C89" w:rsidRPr="001C6869" w:rsidRDefault="00B5378B" w:rsidP="009C6183">
      <w:pPr>
        <w:numPr>
          <w:ilvl w:val="1"/>
          <w:numId w:val="3"/>
        </w:numPr>
        <w:spacing w:after="0"/>
        <w:rPr>
          <w:rFonts w:ascii="Times New Roman" w:hAnsi="Times New Roman" w:cs="Times New Roman"/>
        </w:rPr>
      </w:pPr>
      <w:r w:rsidRPr="001C6869">
        <w:rPr>
          <w:rFonts w:ascii="Times New Roman" w:hAnsi="Times New Roman" w:cs="Times New Roman"/>
          <w:b/>
          <w:bCs/>
          <w:u w:val="single"/>
        </w:rPr>
        <w:t>Unsuitable environmental conditions</w:t>
      </w:r>
      <w:r w:rsidRPr="001C6869">
        <w:rPr>
          <w:rFonts w:ascii="Times New Roman" w:hAnsi="Times New Roman" w:cs="Times New Roman"/>
        </w:rPr>
        <w:t xml:space="preserve"> </w:t>
      </w:r>
      <w:r w:rsidR="00451CB0" w:rsidRPr="001C6869">
        <w:rPr>
          <w:rFonts w:ascii="Times New Roman" w:hAnsi="Times New Roman" w:cs="Times New Roman"/>
        </w:rPr>
        <w:t>–</w:t>
      </w:r>
      <w:r w:rsidRPr="001C6869">
        <w:rPr>
          <w:rFonts w:ascii="Times New Roman" w:hAnsi="Times New Roman" w:cs="Times New Roman"/>
        </w:rPr>
        <w:t xml:space="preserve"> </w:t>
      </w:r>
      <w:r w:rsidR="00451CB0" w:rsidRPr="001C6869">
        <w:rPr>
          <w:rFonts w:ascii="Times New Roman" w:hAnsi="Times New Roman" w:cs="Times New Roman"/>
        </w:rPr>
        <w:t xml:space="preserve">  temperature too high or low -   lack or abundance of water </w:t>
      </w:r>
      <w:r w:rsidR="00262635" w:rsidRPr="001C6869">
        <w:rPr>
          <w:rFonts w:ascii="Times New Roman" w:hAnsi="Times New Roman" w:cs="Times New Roman"/>
        </w:rPr>
        <w:t xml:space="preserve">etc </w:t>
      </w:r>
      <w:r w:rsidR="00451CB0" w:rsidRPr="001C6869">
        <w:rPr>
          <w:rFonts w:ascii="Times New Roman" w:hAnsi="Times New Roman" w:cs="Times New Roman"/>
        </w:rPr>
        <w:t xml:space="preserve">...  ( </w:t>
      </w:r>
      <w:r w:rsidRPr="001C6869">
        <w:rPr>
          <w:rFonts w:ascii="Times New Roman" w:hAnsi="Times New Roman" w:cs="Times New Roman"/>
        </w:rPr>
        <w:t>e.g. a delicate fern in a desert</w:t>
      </w:r>
      <w:r w:rsidR="00451CB0" w:rsidRPr="001C6869">
        <w:rPr>
          <w:rFonts w:ascii="Times New Roman" w:hAnsi="Times New Roman" w:cs="Times New Roman"/>
        </w:rPr>
        <w:t>)</w:t>
      </w:r>
    </w:p>
    <w:p w:rsidR="00911C89" w:rsidRPr="001C6869" w:rsidRDefault="00B5378B" w:rsidP="009C6183">
      <w:pPr>
        <w:numPr>
          <w:ilvl w:val="1"/>
          <w:numId w:val="3"/>
        </w:numPr>
        <w:spacing w:after="0"/>
        <w:rPr>
          <w:rFonts w:ascii="Times New Roman" w:hAnsi="Times New Roman" w:cs="Times New Roman"/>
        </w:rPr>
      </w:pPr>
      <w:r w:rsidRPr="001C6869">
        <w:rPr>
          <w:rFonts w:ascii="Times New Roman" w:hAnsi="Times New Roman" w:cs="Times New Roman"/>
          <w:b/>
          <w:bCs/>
          <w:u w:val="single"/>
        </w:rPr>
        <w:t>Geographical barriers</w:t>
      </w:r>
      <w:r w:rsidRPr="001C6869">
        <w:rPr>
          <w:rFonts w:ascii="Times New Roman" w:hAnsi="Times New Roman" w:cs="Times New Roman"/>
        </w:rPr>
        <w:t xml:space="preserve"> </w:t>
      </w:r>
      <w:proofErr w:type="gramStart"/>
      <w:r w:rsidRPr="001C6869">
        <w:rPr>
          <w:rFonts w:ascii="Times New Roman" w:hAnsi="Times New Roman" w:cs="Times New Roman"/>
        </w:rPr>
        <w:t xml:space="preserve">– </w:t>
      </w:r>
      <w:r w:rsidR="007321F3" w:rsidRPr="001C6869">
        <w:rPr>
          <w:rFonts w:ascii="Times New Roman" w:hAnsi="Times New Roman" w:cs="Times New Roman"/>
        </w:rPr>
        <w:t xml:space="preserve"> </w:t>
      </w:r>
      <w:proofErr w:type="spellStart"/>
      <w:r w:rsidR="00405E7F" w:rsidRPr="001C6869">
        <w:rPr>
          <w:rFonts w:ascii="Times New Roman" w:hAnsi="Times New Roman" w:cs="Times New Roman"/>
        </w:rPr>
        <w:t>Ai</w:t>
      </w:r>
      <w:r w:rsidR="00262635" w:rsidRPr="001C6869">
        <w:rPr>
          <w:rFonts w:ascii="Times New Roman" w:hAnsi="Times New Roman" w:cs="Times New Roman"/>
        </w:rPr>
        <w:t>n’t</w:t>
      </w:r>
      <w:proofErr w:type="spellEnd"/>
      <w:proofErr w:type="gramEnd"/>
      <w:r w:rsidR="007321F3" w:rsidRPr="001C6869">
        <w:rPr>
          <w:rFonts w:ascii="Times New Roman" w:hAnsi="Times New Roman" w:cs="Times New Roman"/>
        </w:rPr>
        <w:t xml:space="preserve"> no mountain high enough, </w:t>
      </w:r>
      <w:proofErr w:type="spellStart"/>
      <w:r w:rsidR="007321F3" w:rsidRPr="001C6869">
        <w:rPr>
          <w:rFonts w:ascii="Times New Roman" w:hAnsi="Times New Roman" w:cs="Times New Roman"/>
        </w:rPr>
        <w:t>ain’t</w:t>
      </w:r>
      <w:proofErr w:type="spellEnd"/>
      <w:r w:rsidR="007321F3" w:rsidRPr="001C6869">
        <w:rPr>
          <w:rFonts w:ascii="Times New Roman" w:hAnsi="Times New Roman" w:cs="Times New Roman"/>
        </w:rPr>
        <w:t xml:space="preserve"> no valley low enough </w:t>
      </w:r>
      <w:proofErr w:type="spellStart"/>
      <w:r w:rsidR="007321F3" w:rsidRPr="001C6869">
        <w:rPr>
          <w:rFonts w:ascii="Times New Roman" w:hAnsi="Times New Roman" w:cs="Times New Roman"/>
        </w:rPr>
        <w:t>ain’</w:t>
      </w:r>
      <w:r w:rsidR="00405E7F" w:rsidRPr="001C6869">
        <w:rPr>
          <w:rFonts w:ascii="Times New Roman" w:hAnsi="Times New Roman" w:cs="Times New Roman"/>
        </w:rPr>
        <w:t>t</w:t>
      </w:r>
      <w:proofErr w:type="spellEnd"/>
      <w:r w:rsidR="00405E7F" w:rsidRPr="001C6869">
        <w:rPr>
          <w:rFonts w:ascii="Times New Roman" w:hAnsi="Times New Roman" w:cs="Times New Roman"/>
        </w:rPr>
        <w:t xml:space="preserve"> no river wide enoug</w:t>
      </w:r>
      <w:r w:rsidR="00451CB0" w:rsidRPr="001C6869">
        <w:rPr>
          <w:rFonts w:ascii="Times New Roman" w:hAnsi="Times New Roman" w:cs="Times New Roman"/>
        </w:rPr>
        <w:t xml:space="preserve">h to keep me from </w:t>
      </w:r>
      <w:r w:rsidR="00405E7F" w:rsidRPr="001C6869">
        <w:rPr>
          <w:rFonts w:ascii="Times New Roman" w:hAnsi="Times New Roman" w:cs="Times New Roman"/>
        </w:rPr>
        <w:t xml:space="preserve">getting to </w:t>
      </w:r>
      <w:r w:rsidR="00451CB0" w:rsidRPr="001C6869">
        <w:rPr>
          <w:rFonts w:ascii="Times New Roman" w:hAnsi="Times New Roman" w:cs="Times New Roman"/>
        </w:rPr>
        <w:t>you</w:t>
      </w:r>
      <w:r w:rsidR="00405E7F" w:rsidRPr="001C6869">
        <w:rPr>
          <w:rFonts w:ascii="Times New Roman" w:hAnsi="Times New Roman" w:cs="Times New Roman"/>
        </w:rPr>
        <w:t xml:space="preserve"> babe</w:t>
      </w:r>
      <w:r w:rsidR="007321F3" w:rsidRPr="001C6869">
        <w:rPr>
          <w:rFonts w:ascii="Times New Roman" w:hAnsi="Times New Roman" w:cs="Times New Roman"/>
        </w:rPr>
        <w:t>.  (</w:t>
      </w:r>
      <w:r w:rsidRPr="001C6869">
        <w:rPr>
          <w:rFonts w:ascii="Times New Roman" w:hAnsi="Times New Roman" w:cs="Times New Roman"/>
        </w:rPr>
        <w:t>e.g. plants and animals need assistance to travel between islands</w:t>
      </w:r>
      <w:r w:rsidR="007321F3" w:rsidRPr="001C6869">
        <w:rPr>
          <w:rFonts w:ascii="Times New Roman" w:hAnsi="Times New Roman" w:cs="Times New Roman"/>
        </w:rPr>
        <w:t>)</w:t>
      </w:r>
    </w:p>
    <w:p w:rsidR="00911C89" w:rsidRPr="001C6869" w:rsidRDefault="00B5378B" w:rsidP="000734B2">
      <w:pPr>
        <w:numPr>
          <w:ilvl w:val="1"/>
          <w:numId w:val="3"/>
        </w:numPr>
        <w:spacing w:after="0"/>
        <w:rPr>
          <w:rFonts w:ascii="Times New Roman" w:hAnsi="Times New Roman" w:cs="Times New Roman"/>
        </w:rPr>
      </w:pPr>
      <w:r w:rsidRPr="001C6869">
        <w:rPr>
          <w:rFonts w:ascii="Times New Roman" w:hAnsi="Times New Roman" w:cs="Times New Roman"/>
          <w:b/>
          <w:bCs/>
          <w:u w:val="single"/>
        </w:rPr>
        <w:t>Competition</w:t>
      </w:r>
      <w:r w:rsidRPr="001C6869">
        <w:rPr>
          <w:rFonts w:ascii="Times New Roman" w:hAnsi="Times New Roman" w:cs="Times New Roman"/>
        </w:rPr>
        <w:t xml:space="preserve"> – even if an animal is well suited to an environment, it could be prevented from becoming established if there is already a similar animal in that habitat.</w:t>
      </w:r>
      <w:r w:rsidR="000734B2" w:rsidRPr="001C6869">
        <w:rPr>
          <w:rFonts w:ascii="Times New Roman" w:eastAsia="+mn-ea" w:hAnsi="Times New Roman" w:cs="Times New Roman"/>
          <w:color w:val="000000"/>
          <w:sz w:val="56"/>
          <w:szCs w:val="56"/>
          <w:lang w:eastAsia="en-AU"/>
        </w:rPr>
        <w:t xml:space="preserve"> </w:t>
      </w:r>
      <w:r w:rsidRPr="001C6869">
        <w:rPr>
          <w:rFonts w:ascii="Times New Roman" w:eastAsiaTheme="minorHAnsi" w:hAnsi="Times New Roman" w:cs="Times New Roman"/>
        </w:rPr>
        <w:t xml:space="preserve">Plants and animals compete for resources such as </w:t>
      </w:r>
      <w:r w:rsidRPr="001C6869">
        <w:rPr>
          <w:rFonts w:ascii="Times New Roman" w:hAnsi="Times New Roman" w:cs="Times New Roman"/>
        </w:rPr>
        <w:t>sunlight (for plants)</w:t>
      </w:r>
      <w:proofErr w:type="gramStart"/>
      <w:r w:rsidRPr="001C6869">
        <w:rPr>
          <w:rFonts w:ascii="Times New Roman" w:hAnsi="Times New Roman" w:cs="Times New Roman"/>
        </w:rPr>
        <w:t xml:space="preserve">, </w:t>
      </w:r>
      <w:r w:rsidR="00405E7F" w:rsidRPr="001C6869">
        <w:rPr>
          <w:rFonts w:ascii="Times New Roman" w:hAnsi="Times New Roman" w:cs="Times New Roman"/>
        </w:rPr>
        <w:t xml:space="preserve"> water</w:t>
      </w:r>
      <w:proofErr w:type="gramEnd"/>
      <w:r w:rsidR="00405E7F" w:rsidRPr="001C6869">
        <w:rPr>
          <w:rFonts w:ascii="Times New Roman" w:hAnsi="Times New Roman" w:cs="Times New Roman"/>
        </w:rPr>
        <w:t xml:space="preserve">, </w:t>
      </w:r>
      <w:r w:rsidRPr="001C6869">
        <w:rPr>
          <w:rFonts w:ascii="Times New Roman" w:hAnsi="Times New Roman" w:cs="Times New Roman"/>
        </w:rPr>
        <w:t>food and</w:t>
      </w:r>
      <w:r w:rsidR="000734B2" w:rsidRPr="001C6869">
        <w:rPr>
          <w:rFonts w:ascii="Times New Roman" w:hAnsi="Times New Roman" w:cs="Times New Roman"/>
        </w:rPr>
        <w:t xml:space="preserve"> </w:t>
      </w:r>
      <w:r w:rsidR="00405E7F" w:rsidRPr="001C6869">
        <w:rPr>
          <w:rFonts w:ascii="Times New Roman" w:hAnsi="Times New Roman" w:cs="Times New Roman"/>
        </w:rPr>
        <w:t>shelter/</w:t>
      </w:r>
      <w:r w:rsidRPr="001C6869">
        <w:rPr>
          <w:rFonts w:ascii="Times New Roman" w:hAnsi="Times New Roman" w:cs="Times New Roman"/>
        </w:rPr>
        <w:t>nesting sites</w:t>
      </w:r>
      <w:r w:rsidR="000734B2" w:rsidRPr="001C6869">
        <w:rPr>
          <w:rFonts w:ascii="Times New Roman" w:hAnsi="Times New Roman" w:cs="Times New Roman"/>
        </w:rPr>
        <w:t xml:space="preserve">.  </w:t>
      </w:r>
      <w:r w:rsidRPr="001C6869">
        <w:rPr>
          <w:rFonts w:ascii="Times New Roman" w:hAnsi="Times New Roman" w:cs="Times New Roman"/>
        </w:rPr>
        <w:t>Competition can be between members of the same species (intra-specific competition) or between different species (inter-specific competition)</w:t>
      </w:r>
    </w:p>
    <w:p w:rsidR="0067237E" w:rsidRPr="001C6869" w:rsidRDefault="0067237E" w:rsidP="0067237E">
      <w:pPr>
        <w:spacing w:after="0"/>
        <w:ind w:left="1440"/>
        <w:rPr>
          <w:rFonts w:ascii="Times New Roman" w:hAnsi="Times New Roman" w:cs="Times New Roman"/>
        </w:rPr>
      </w:pPr>
    </w:p>
    <w:p w:rsidR="00911C89" w:rsidRPr="001C6869" w:rsidRDefault="00B5378B" w:rsidP="00470AF9">
      <w:pPr>
        <w:spacing w:after="0"/>
        <w:ind w:left="720"/>
        <w:rPr>
          <w:rFonts w:ascii="Times New Roman" w:hAnsi="Times New Roman" w:cs="Times New Roman"/>
        </w:rPr>
      </w:pPr>
      <w:r w:rsidRPr="001C6869">
        <w:rPr>
          <w:rFonts w:ascii="Times New Roman" w:hAnsi="Times New Roman" w:cs="Times New Roman"/>
          <w:b/>
          <w:bCs/>
          <w:u w:val="single"/>
        </w:rPr>
        <w:lastRenderedPageBreak/>
        <w:t>Migration</w:t>
      </w:r>
      <w:r w:rsidRPr="001C6869">
        <w:rPr>
          <w:rFonts w:ascii="Times New Roman" w:hAnsi="Times New Roman" w:cs="Times New Roman"/>
        </w:rPr>
        <w:t xml:space="preserve"> – movement between two habitats</w:t>
      </w:r>
      <w:r w:rsidR="00470AF9" w:rsidRPr="001C6869">
        <w:rPr>
          <w:rFonts w:ascii="Times New Roman" w:hAnsi="Times New Roman" w:cs="Times New Roman"/>
        </w:rPr>
        <w:t>.   Migration can be either:</w:t>
      </w:r>
    </w:p>
    <w:p w:rsidR="00911C89" w:rsidRPr="001C6869" w:rsidRDefault="00B5378B" w:rsidP="00470AF9">
      <w:pPr>
        <w:numPr>
          <w:ilvl w:val="1"/>
          <w:numId w:val="3"/>
        </w:numPr>
        <w:spacing w:after="0"/>
        <w:rPr>
          <w:rFonts w:ascii="Times New Roman" w:hAnsi="Times New Roman" w:cs="Times New Roman"/>
        </w:rPr>
      </w:pPr>
      <w:r w:rsidRPr="001C6869">
        <w:rPr>
          <w:rFonts w:ascii="Times New Roman" w:hAnsi="Times New Roman" w:cs="Times New Roman"/>
        </w:rPr>
        <w:t xml:space="preserve">Annual – </w:t>
      </w:r>
      <w:r w:rsidRPr="001C6869">
        <w:rPr>
          <w:rFonts w:ascii="Times New Roman" w:hAnsi="Times New Roman" w:cs="Times New Roman"/>
          <w:i/>
          <w:iCs/>
        </w:rPr>
        <w:t>Give 2 examples, or</w:t>
      </w:r>
    </w:p>
    <w:p w:rsidR="00911C89" w:rsidRPr="001C6869" w:rsidRDefault="00B5378B" w:rsidP="00470AF9">
      <w:pPr>
        <w:numPr>
          <w:ilvl w:val="1"/>
          <w:numId w:val="3"/>
        </w:numPr>
        <w:spacing w:after="0"/>
        <w:rPr>
          <w:rFonts w:ascii="Times New Roman" w:hAnsi="Times New Roman" w:cs="Times New Roman"/>
        </w:rPr>
      </w:pPr>
      <w:r w:rsidRPr="001C6869">
        <w:rPr>
          <w:rFonts w:ascii="Times New Roman" w:hAnsi="Times New Roman" w:cs="Times New Roman"/>
        </w:rPr>
        <w:t xml:space="preserve">‘Once in a lifetime’ </w:t>
      </w:r>
      <w:r w:rsidRPr="001C6869">
        <w:rPr>
          <w:rFonts w:ascii="Times New Roman" w:hAnsi="Times New Roman" w:cs="Times New Roman"/>
          <w:i/>
          <w:iCs/>
        </w:rPr>
        <w:t>Give 2 examples</w:t>
      </w:r>
    </w:p>
    <w:p w:rsidR="00470AF9" w:rsidRPr="001C6869" w:rsidRDefault="00470AF9" w:rsidP="00470AF9">
      <w:pPr>
        <w:numPr>
          <w:ilvl w:val="1"/>
          <w:numId w:val="3"/>
        </w:numPr>
        <w:spacing w:after="0"/>
        <w:rPr>
          <w:rFonts w:ascii="Times New Roman" w:hAnsi="Times New Roman" w:cs="Times New Roman"/>
        </w:rPr>
      </w:pPr>
      <w:r w:rsidRPr="001C6869">
        <w:rPr>
          <w:rFonts w:ascii="Times New Roman" w:hAnsi="Times New Roman" w:cs="Times New Roman"/>
          <w:i/>
          <w:iCs/>
        </w:rPr>
        <w:t>Read p. 262 – What are three reasons that would cause an animal to migrate?</w:t>
      </w:r>
    </w:p>
    <w:p w:rsidR="00911C89" w:rsidRPr="001C6869" w:rsidRDefault="00B5378B" w:rsidP="00405E7F">
      <w:pPr>
        <w:spacing w:after="0"/>
        <w:ind w:left="720"/>
        <w:rPr>
          <w:rFonts w:ascii="Times New Roman" w:hAnsi="Times New Roman" w:cs="Times New Roman"/>
        </w:rPr>
      </w:pPr>
      <w:r w:rsidRPr="001C6869">
        <w:rPr>
          <w:rFonts w:ascii="Times New Roman" w:hAnsi="Times New Roman" w:cs="Times New Roman"/>
          <w:b/>
          <w:bCs/>
          <w:u w:val="single"/>
        </w:rPr>
        <w:t>Community</w:t>
      </w:r>
      <w:r w:rsidRPr="001C6869">
        <w:rPr>
          <w:rFonts w:ascii="Times New Roman" w:hAnsi="Times New Roman" w:cs="Times New Roman"/>
        </w:rPr>
        <w:t xml:space="preserve"> – all the different species that share a </w:t>
      </w:r>
      <w:proofErr w:type="gramStart"/>
      <w:r w:rsidRPr="001C6869">
        <w:rPr>
          <w:rFonts w:ascii="Times New Roman" w:hAnsi="Times New Roman" w:cs="Times New Roman"/>
        </w:rPr>
        <w:t>habitat</w:t>
      </w:r>
      <w:r w:rsidR="00405E7F" w:rsidRPr="001C6869">
        <w:rPr>
          <w:rFonts w:ascii="Times New Roman" w:hAnsi="Times New Roman" w:cs="Times New Roman"/>
        </w:rPr>
        <w:t xml:space="preserve"> </w:t>
      </w:r>
      <w:r w:rsidR="00405E7F" w:rsidRPr="001C6869">
        <w:rPr>
          <w:rFonts w:ascii="Times New Roman" w:hAnsi="Times New Roman" w:cs="Times New Roman"/>
          <w:i/>
          <w:iCs/>
        </w:rPr>
        <w:t xml:space="preserve"> p.268</w:t>
      </w:r>
      <w:proofErr w:type="gramEnd"/>
    </w:p>
    <w:p w:rsidR="00911C89" w:rsidRPr="001C6869" w:rsidRDefault="006C7426" w:rsidP="00405E7F">
      <w:pPr>
        <w:spacing w:after="0"/>
        <w:ind w:left="720"/>
        <w:rPr>
          <w:rFonts w:ascii="Times New Roman" w:hAnsi="Times New Roman" w:cs="Times New Roman"/>
        </w:rPr>
      </w:pPr>
      <w:r w:rsidRPr="001C6869">
        <w:rPr>
          <w:rFonts w:ascii="Times New Roman" w:hAnsi="Times New Roman" w:cs="Times New Roman"/>
          <w:i/>
          <w:iCs/>
        </w:rPr>
        <w:t xml:space="preserve">The different species that live in a freshwater lake habitat </w:t>
      </w:r>
      <w:r w:rsidR="006A1094" w:rsidRPr="001C6869">
        <w:rPr>
          <w:rFonts w:ascii="Times New Roman" w:hAnsi="Times New Roman" w:cs="Times New Roman"/>
          <w:i/>
          <w:iCs/>
        </w:rPr>
        <w:t>each have a different niche.  B</w:t>
      </w:r>
      <w:r w:rsidRPr="001C6869">
        <w:rPr>
          <w:rFonts w:ascii="Times New Roman" w:hAnsi="Times New Roman" w:cs="Times New Roman"/>
          <w:i/>
          <w:iCs/>
        </w:rPr>
        <w:t>y c</w:t>
      </w:r>
      <w:r w:rsidR="00B5378B" w:rsidRPr="001C6869">
        <w:rPr>
          <w:rFonts w:ascii="Times New Roman" w:hAnsi="Times New Roman" w:cs="Times New Roman"/>
          <w:i/>
          <w:iCs/>
        </w:rPr>
        <w:t>onsider</w:t>
      </w:r>
      <w:r w:rsidRPr="001C6869">
        <w:rPr>
          <w:rFonts w:ascii="Times New Roman" w:hAnsi="Times New Roman" w:cs="Times New Roman"/>
          <w:i/>
          <w:iCs/>
        </w:rPr>
        <w:t>ing</w:t>
      </w:r>
      <w:r w:rsidR="007321F3" w:rsidRPr="001C6869">
        <w:rPr>
          <w:rFonts w:ascii="Times New Roman" w:hAnsi="Times New Roman" w:cs="Times New Roman"/>
          <w:i/>
          <w:iCs/>
        </w:rPr>
        <w:t xml:space="preserve">:  </w:t>
      </w:r>
      <w:r w:rsidR="00B5378B" w:rsidRPr="001C6869">
        <w:rPr>
          <w:rFonts w:ascii="Times New Roman" w:hAnsi="Times New Roman" w:cs="Times New Roman"/>
          <w:i/>
          <w:iCs/>
        </w:rPr>
        <w:t xml:space="preserve"> the food that they eat, their method of feeding and the location</w:t>
      </w:r>
      <w:r w:rsidR="007321F3" w:rsidRPr="001C6869">
        <w:rPr>
          <w:rFonts w:ascii="Times New Roman" w:hAnsi="Times New Roman" w:cs="Times New Roman"/>
          <w:i/>
          <w:iCs/>
        </w:rPr>
        <w:t xml:space="preserve"> in which</w:t>
      </w:r>
      <w:r w:rsidR="00B5378B" w:rsidRPr="001C6869">
        <w:rPr>
          <w:rFonts w:ascii="Times New Roman" w:hAnsi="Times New Roman" w:cs="Times New Roman"/>
          <w:i/>
          <w:iCs/>
        </w:rPr>
        <w:t xml:space="preserve"> they find </w:t>
      </w:r>
      <w:proofErr w:type="gramStart"/>
      <w:r w:rsidR="00B5378B" w:rsidRPr="001C6869">
        <w:rPr>
          <w:rFonts w:ascii="Times New Roman" w:hAnsi="Times New Roman" w:cs="Times New Roman"/>
          <w:i/>
          <w:iCs/>
        </w:rPr>
        <w:t xml:space="preserve">their </w:t>
      </w:r>
      <w:r w:rsidR="007321F3" w:rsidRPr="001C6869">
        <w:rPr>
          <w:rFonts w:ascii="Times New Roman" w:hAnsi="Times New Roman" w:cs="Times New Roman"/>
          <w:i/>
          <w:iCs/>
        </w:rPr>
        <w:t xml:space="preserve"> </w:t>
      </w:r>
      <w:r w:rsidR="00405E7F" w:rsidRPr="001C6869">
        <w:rPr>
          <w:rFonts w:ascii="Times New Roman" w:hAnsi="Times New Roman" w:cs="Times New Roman"/>
          <w:i/>
          <w:iCs/>
        </w:rPr>
        <w:t>food</w:t>
      </w:r>
      <w:proofErr w:type="gramEnd"/>
      <w:r w:rsidR="00405E7F" w:rsidRPr="001C6869">
        <w:rPr>
          <w:rFonts w:ascii="Times New Roman" w:hAnsi="Times New Roman" w:cs="Times New Roman"/>
          <w:i/>
          <w:iCs/>
        </w:rPr>
        <w:t>; wh</w:t>
      </w:r>
      <w:r w:rsidR="00B5378B" w:rsidRPr="001C6869">
        <w:rPr>
          <w:rFonts w:ascii="Times New Roman" w:hAnsi="Times New Roman" w:cs="Times New Roman"/>
          <w:i/>
          <w:iCs/>
        </w:rPr>
        <w:t>y are they able to live together in harmony</w:t>
      </w:r>
      <w:r w:rsidRPr="001C6869">
        <w:rPr>
          <w:rFonts w:ascii="Times New Roman" w:hAnsi="Times New Roman" w:cs="Times New Roman"/>
          <w:i/>
          <w:iCs/>
        </w:rPr>
        <w:t>?</w:t>
      </w:r>
    </w:p>
    <w:p w:rsidR="00911C89" w:rsidRPr="001C6869" w:rsidRDefault="00B5378B" w:rsidP="006C7426">
      <w:pPr>
        <w:spacing w:after="0"/>
        <w:ind w:left="720"/>
        <w:rPr>
          <w:rFonts w:ascii="Times New Roman" w:hAnsi="Times New Roman" w:cs="Times New Roman"/>
        </w:rPr>
      </w:pPr>
      <w:r w:rsidRPr="001C6869">
        <w:rPr>
          <w:rFonts w:ascii="Times New Roman" w:hAnsi="Times New Roman" w:cs="Times New Roman"/>
          <w:b/>
          <w:bCs/>
          <w:u w:val="single"/>
        </w:rPr>
        <w:t>Niche</w:t>
      </w:r>
      <w:r w:rsidRPr="001C6869">
        <w:rPr>
          <w:rFonts w:ascii="Times New Roman" w:hAnsi="Times New Roman" w:cs="Times New Roman"/>
        </w:rPr>
        <w:t xml:space="preserve"> – the way of life of an organism, including:</w:t>
      </w:r>
    </w:p>
    <w:p w:rsidR="00911C89" w:rsidRPr="001C6869" w:rsidRDefault="00B5378B" w:rsidP="006C7426">
      <w:pPr>
        <w:numPr>
          <w:ilvl w:val="1"/>
          <w:numId w:val="3"/>
        </w:numPr>
        <w:spacing w:after="0"/>
        <w:rPr>
          <w:rFonts w:ascii="Times New Roman" w:hAnsi="Times New Roman" w:cs="Times New Roman"/>
        </w:rPr>
      </w:pPr>
      <w:r w:rsidRPr="001C6869">
        <w:rPr>
          <w:rFonts w:ascii="Times New Roman" w:hAnsi="Times New Roman" w:cs="Times New Roman"/>
        </w:rPr>
        <w:t>Where it lives</w:t>
      </w:r>
    </w:p>
    <w:p w:rsidR="00911C89" w:rsidRPr="001C6869" w:rsidRDefault="00B5378B" w:rsidP="006C7426">
      <w:pPr>
        <w:numPr>
          <w:ilvl w:val="1"/>
          <w:numId w:val="3"/>
        </w:numPr>
        <w:spacing w:after="0"/>
        <w:rPr>
          <w:rFonts w:ascii="Times New Roman" w:hAnsi="Times New Roman" w:cs="Times New Roman"/>
        </w:rPr>
      </w:pPr>
      <w:r w:rsidRPr="001C6869">
        <w:rPr>
          <w:rFonts w:ascii="Times New Roman" w:hAnsi="Times New Roman" w:cs="Times New Roman"/>
        </w:rPr>
        <w:t>What it eats</w:t>
      </w:r>
    </w:p>
    <w:p w:rsidR="00911C89" w:rsidRPr="001C6869" w:rsidRDefault="00B5378B" w:rsidP="006C7426">
      <w:pPr>
        <w:numPr>
          <w:ilvl w:val="1"/>
          <w:numId w:val="3"/>
        </w:numPr>
        <w:spacing w:after="0"/>
        <w:rPr>
          <w:rFonts w:ascii="Times New Roman" w:hAnsi="Times New Roman" w:cs="Times New Roman"/>
        </w:rPr>
      </w:pPr>
      <w:r w:rsidRPr="001C6869">
        <w:rPr>
          <w:rFonts w:ascii="Times New Roman" w:hAnsi="Times New Roman" w:cs="Times New Roman"/>
        </w:rPr>
        <w:t>How and when it feeds</w:t>
      </w:r>
    </w:p>
    <w:p w:rsidR="00911C89" w:rsidRPr="001C6869" w:rsidRDefault="00B5378B" w:rsidP="006C7426">
      <w:pPr>
        <w:numPr>
          <w:ilvl w:val="1"/>
          <w:numId w:val="3"/>
        </w:numPr>
        <w:spacing w:after="0"/>
        <w:rPr>
          <w:rFonts w:ascii="Times New Roman" w:hAnsi="Times New Roman" w:cs="Times New Roman"/>
        </w:rPr>
      </w:pPr>
      <w:r w:rsidRPr="001C6869">
        <w:rPr>
          <w:rFonts w:ascii="Times New Roman" w:hAnsi="Times New Roman" w:cs="Times New Roman"/>
        </w:rPr>
        <w:t>The environmental conditions it tolerates</w:t>
      </w:r>
    </w:p>
    <w:p w:rsidR="00911C89" w:rsidRPr="001C6869" w:rsidRDefault="00B5378B" w:rsidP="006C7426">
      <w:pPr>
        <w:numPr>
          <w:ilvl w:val="0"/>
          <w:numId w:val="3"/>
        </w:numPr>
        <w:spacing w:after="0"/>
        <w:rPr>
          <w:rFonts w:ascii="Times New Roman" w:hAnsi="Times New Roman" w:cs="Times New Roman"/>
        </w:rPr>
      </w:pPr>
      <w:r w:rsidRPr="001C6869">
        <w:rPr>
          <w:rFonts w:ascii="Times New Roman" w:hAnsi="Times New Roman" w:cs="Times New Roman"/>
          <w:i/>
          <w:iCs/>
        </w:rPr>
        <w:t xml:space="preserve">Learn the new vocabulary associated with niche on Table 9.3 p. 269 </w:t>
      </w:r>
    </w:p>
    <w:p w:rsidR="00326A92" w:rsidRPr="001C6869" w:rsidRDefault="00B5378B" w:rsidP="006C7426">
      <w:pPr>
        <w:numPr>
          <w:ilvl w:val="0"/>
          <w:numId w:val="3"/>
        </w:numPr>
        <w:spacing w:after="0"/>
        <w:rPr>
          <w:rFonts w:ascii="Times New Roman" w:hAnsi="Times New Roman" w:cs="Times New Roman"/>
        </w:rPr>
      </w:pPr>
      <w:r w:rsidRPr="001C6869">
        <w:rPr>
          <w:rFonts w:ascii="Times New Roman" w:hAnsi="Times New Roman" w:cs="Times New Roman"/>
          <w:i/>
          <w:iCs/>
        </w:rPr>
        <w:t xml:space="preserve">Use these terms to describe the niche of the pink eared duck p.268 </w:t>
      </w:r>
    </w:p>
    <w:p w:rsidR="00326A92" w:rsidRPr="001C6869" w:rsidRDefault="00326A92" w:rsidP="00326A92">
      <w:pPr>
        <w:spacing w:after="0"/>
        <w:rPr>
          <w:rFonts w:ascii="Times New Roman" w:hAnsi="Times New Roman" w:cs="Times New Roman"/>
          <w:i/>
          <w:iCs/>
        </w:rPr>
      </w:pPr>
    </w:p>
    <w:p w:rsidR="00911C89" w:rsidRPr="001C6869" w:rsidRDefault="00B5378B" w:rsidP="00326A92">
      <w:pPr>
        <w:spacing w:after="0"/>
        <w:rPr>
          <w:rFonts w:ascii="Times New Roman" w:hAnsi="Times New Roman" w:cs="Times New Roman"/>
        </w:rPr>
      </w:pPr>
      <w:r w:rsidRPr="001C6869">
        <w:rPr>
          <w:rFonts w:ascii="Times New Roman" w:hAnsi="Times New Roman" w:cs="Times New Roman"/>
          <w:i/>
          <w:iCs/>
        </w:rPr>
        <w:tab/>
      </w:r>
    </w:p>
    <w:p w:rsidR="003F6DB2" w:rsidRPr="001C6869" w:rsidRDefault="003F6DB2" w:rsidP="003F6DB2">
      <w:pPr>
        <w:spacing w:after="0"/>
        <w:ind w:left="720"/>
        <w:rPr>
          <w:rFonts w:ascii="Times New Roman" w:hAnsi="Times New Roman" w:cs="Times New Roman"/>
        </w:rPr>
      </w:pPr>
    </w:p>
    <w:p w:rsidR="00911C89" w:rsidRPr="001C6869" w:rsidRDefault="00B5378B" w:rsidP="003F6DB2">
      <w:pPr>
        <w:spacing w:after="0"/>
        <w:ind w:left="720"/>
        <w:jc w:val="center"/>
        <w:rPr>
          <w:rFonts w:ascii="Times New Roman" w:hAnsi="Times New Roman" w:cs="Times New Roman"/>
        </w:rPr>
      </w:pPr>
      <w:r w:rsidRPr="001C6869">
        <w:rPr>
          <w:rFonts w:ascii="Times New Roman" w:hAnsi="Times New Roman" w:cs="Times New Roman"/>
          <w:b/>
          <w:bCs/>
          <w:u w:val="single"/>
        </w:rPr>
        <w:t>Australian Vegetation Types</w:t>
      </w:r>
    </w:p>
    <w:p w:rsidR="002608AB" w:rsidRPr="001C6869" w:rsidRDefault="00B5378B" w:rsidP="003F6DB2">
      <w:pPr>
        <w:spacing w:after="0"/>
        <w:ind w:left="720"/>
        <w:rPr>
          <w:rFonts w:ascii="Times New Roman" w:hAnsi="Times New Roman" w:cs="Times New Roman"/>
        </w:rPr>
      </w:pPr>
      <w:r w:rsidRPr="001C6869">
        <w:rPr>
          <w:rFonts w:ascii="Times New Roman" w:hAnsi="Times New Roman" w:cs="Times New Roman"/>
          <w:b/>
          <w:bCs/>
        </w:rPr>
        <w:t>Forests or woodland</w:t>
      </w:r>
      <w:r w:rsidRPr="001C6869">
        <w:rPr>
          <w:rFonts w:ascii="Times New Roman" w:hAnsi="Times New Roman" w:cs="Times New Roman"/>
        </w:rPr>
        <w:t xml:space="preserve"> </w:t>
      </w:r>
      <w:r w:rsidR="00A16267" w:rsidRPr="001C6869">
        <w:rPr>
          <w:rFonts w:ascii="Times New Roman" w:hAnsi="Times New Roman" w:cs="Times New Roman"/>
        </w:rPr>
        <w:t>(</w:t>
      </w:r>
      <w:r w:rsidR="00A16267" w:rsidRPr="001C6869">
        <w:rPr>
          <w:rFonts w:ascii="Times New Roman" w:hAnsi="Times New Roman" w:cs="Times New Roman"/>
          <w:u w:val="single"/>
        </w:rPr>
        <w:t>tall</w:t>
      </w:r>
      <w:r w:rsidR="00A16267" w:rsidRPr="001C6869">
        <w:rPr>
          <w:rFonts w:ascii="Times New Roman" w:hAnsi="Times New Roman" w:cs="Times New Roman"/>
        </w:rPr>
        <w:t xml:space="preserve"> trees)</w:t>
      </w:r>
      <w:r w:rsidR="003F6DB2" w:rsidRPr="001C6869">
        <w:rPr>
          <w:rFonts w:ascii="Times New Roman" w:hAnsi="Times New Roman" w:cs="Times New Roman"/>
        </w:rPr>
        <w:t xml:space="preserve">    </w:t>
      </w:r>
      <w:r w:rsidR="003F6DB2" w:rsidRPr="001C6869">
        <w:rPr>
          <w:rFonts w:ascii="Times New Roman" w:hAnsi="Times New Roman" w:cs="Times New Roman"/>
          <w:b/>
          <w:bCs/>
        </w:rPr>
        <w:t xml:space="preserve"> Scrubland</w:t>
      </w:r>
      <w:r w:rsidR="003F6DB2" w:rsidRPr="001C6869">
        <w:rPr>
          <w:rFonts w:ascii="Times New Roman" w:hAnsi="Times New Roman" w:cs="Times New Roman"/>
        </w:rPr>
        <w:t xml:space="preserve"> (</w:t>
      </w:r>
      <w:r w:rsidR="003F6DB2" w:rsidRPr="001C6869">
        <w:rPr>
          <w:rFonts w:ascii="Times New Roman" w:hAnsi="Times New Roman" w:cs="Times New Roman"/>
          <w:u w:val="single"/>
        </w:rPr>
        <w:t>medium</w:t>
      </w:r>
      <w:r w:rsidR="003F6DB2" w:rsidRPr="001C6869">
        <w:rPr>
          <w:rFonts w:ascii="Times New Roman" w:hAnsi="Times New Roman" w:cs="Times New Roman"/>
        </w:rPr>
        <w:t xml:space="preserve"> size bushes</w:t>
      </w:r>
      <w:proofErr w:type="gramStart"/>
      <w:r w:rsidR="003F6DB2" w:rsidRPr="001C6869">
        <w:rPr>
          <w:rFonts w:ascii="Times New Roman" w:hAnsi="Times New Roman" w:cs="Times New Roman"/>
        </w:rPr>
        <w:t xml:space="preserve">)  </w:t>
      </w:r>
      <w:r w:rsidR="003F6DB2" w:rsidRPr="001C6869">
        <w:rPr>
          <w:rFonts w:ascii="Times New Roman" w:hAnsi="Times New Roman" w:cs="Times New Roman"/>
          <w:b/>
          <w:bCs/>
        </w:rPr>
        <w:t>Hummock</w:t>
      </w:r>
      <w:proofErr w:type="gramEnd"/>
      <w:r w:rsidR="003F6DB2" w:rsidRPr="001C6869">
        <w:rPr>
          <w:rFonts w:ascii="Times New Roman" w:hAnsi="Times New Roman" w:cs="Times New Roman"/>
          <w:b/>
          <w:bCs/>
        </w:rPr>
        <w:t xml:space="preserve"> grassland</w:t>
      </w:r>
      <w:r w:rsidR="003F6DB2" w:rsidRPr="001C6869">
        <w:rPr>
          <w:rFonts w:ascii="Times New Roman" w:hAnsi="Times New Roman" w:cs="Times New Roman"/>
        </w:rPr>
        <w:t xml:space="preserve"> (</w:t>
      </w:r>
      <w:r w:rsidR="003F6DB2" w:rsidRPr="001C6869">
        <w:rPr>
          <w:rFonts w:ascii="Times New Roman" w:hAnsi="Times New Roman" w:cs="Times New Roman"/>
          <w:u w:val="single"/>
        </w:rPr>
        <w:t>low</w:t>
      </w:r>
      <w:r w:rsidR="003F6DB2" w:rsidRPr="001C6869">
        <w:rPr>
          <w:rFonts w:ascii="Times New Roman" w:hAnsi="Times New Roman" w:cs="Times New Roman"/>
        </w:rPr>
        <w:t xml:space="preserve"> grass clumped together)</w:t>
      </w:r>
      <w:r w:rsidR="002608AB" w:rsidRPr="001C6869">
        <w:rPr>
          <w:rFonts w:ascii="Times New Roman" w:hAnsi="Times New Roman" w:cs="Times New Roman"/>
        </w:rPr>
        <w:t xml:space="preserve">                                                                                </w:t>
      </w:r>
      <w:r w:rsidR="002608AB" w:rsidRPr="001C6869">
        <w:rPr>
          <w:rFonts w:ascii="Times New Roman" w:hAnsi="Times New Roman" w:cs="Times New Roman"/>
          <w:b/>
          <w:bCs/>
        </w:rPr>
        <w:t xml:space="preserve">                 </w:t>
      </w:r>
    </w:p>
    <w:p w:rsidR="003F6DB2" w:rsidRPr="001C6869" w:rsidRDefault="002608AB" w:rsidP="003F6DB2">
      <w:pPr>
        <w:spacing w:after="0"/>
        <w:ind w:left="1440"/>
        <w:rPr>
          <w:rFonts w:ascii="Times New Roman" w:hAnsi="Times New Roman" w:cs="Times New Roman"/>
        </w:rPr>
      </w:pPr>
      <w:r w:rsidRPr="001C6869">
        <w:rPr>
          <w:rFonts w:ascii="Times New Roman" w:hAnsi="Times New Roman" w:cs="Times New Roman"/>
        </w:rPr>
        <w:t xml:space="preserve">Vegetation types can also be classified </w:t>
      </w:r>
      <w:r w:rsidR="003F6DB2" w:rsidRPr="001C6869">
        <w:rPr>
          <w:rFonts w:ascii="Times New Roman" w:hAnsi="Times New Roman" w:cs="Times New Roman"/>
        </w:rPr>
        <w:t>by</w:t>
      </w:r>
      <w:r w:rsidRPr="001C6869">
        <w:rPr>
          <w:rFonts w:ascii="Times New Roman" w:hAnsi="Times New Roman" w:cs="Times New Roman"/>
        </w:rPr>
        <w:t>:</w:t>
      </w:r>
    </w:p>
    <w:p w:rsidR="003F6DB2" w:rsidRPr="001C6869" w:rsidRDefault="00B5378B" w:rsidP="003F6DB2">
      <w:pPr>
        <w:spacing w:after="0"/>
        <w:ind w:left="1440"/>
        <w:rPr>
          <w:rFonts w:ascii="Times New Roman" w:hAnsi="Times New Roman" w:cs="Times New Roman"/>
        </w:rPr>
      </w:pPr>
      <w:r w:rsidRPr="001C6869">
        <w:rPr>
          <w:rFonts w:ascii="Times New Roman" w:hAnsi="Times New Roman" w:cs="Times New Roman"/>
          <w:u w:val="single"/>
        </w:rPr>
        <w:t>Tropical, temperate, semi-arid, arid</w:t>
      </w:r>
      <w:r w:rsidRPr="001C6869">
        <w:rPr>
          <w:rFonts w:ascii="Times New Roman" w:hAnsi="Times New Roman" w:cs="Times New Roman"/>
        </w:rPr>
        <w:t xml:space="preserve"> – depending upon rainfall and temperature</w:t>
      </w:r>
      <w:r w:rsidR="003F6DB2" w:rsidRPr="001C6869">
        <w:rPr>
          <w:rFonts w:ascii="Times New Roman" w:hAnsi="Times New Roman" w:cs="Times New Roman"/>
        </w:rPr>
        <w:t xml:space="preserve">.  </w:t>
      </w:r>
      <w:proofErr w:type="gramStart"/>
      <w:r w:rsidR="003F6DB2" w:rsidRPr="001C6869">
        <w:rPr>
          <w:rFonts w:ascii="Times New Roman" w:hAnsi="Times New Roman" w:cs="Times New Roman"/>
        </w:rPr>
        <w:t>(e</w:t>
      </w:r>
      <w:r w:rsidRPr="001C6869">
        <w:rPr>
          <w:rFonts w:ascii="Times New Roman" w:hAnsi="Times New Roman" w:cs="Times New Roman"/>
        </w:rPr>
        <w:t>.g.</w:t>
      </w:r>
      <w:proofErr w:type="gramEnd"/>
      <w:r w:rsidR="003F6DB2" w:rsidRPr="001C6869">
        <w:rPr>
          <w:rFonts w:ascii="Times New Roman" w:hAnsi="Times New Roman" w:cs="Times New Roman"/>
        </w:rPr>
        <w:t xml:space="preserve">  </w:t>
      </w:r>
      <w:r w:rsidRPr="001C6869">
        <w:rPr>
          <w:rFonts w:ascii="Times New Roman" w:hAnsi="Times New Roman" w:cs="Times New Roman"/>
        </w:rPr>
        <w:t xml:space="preserve"> </w:t>
      </w:r>
      <w:proofErr w:type="gramStart"/>
      <w:r w:rsidRPr="001C6869">
        <w:rPr>
          <w:rFonts w:ascii="Times New Roman" w:hAnsi="Times New Roman" w:cs="Times New Roman"/>
        </w:rPr>
        <w:t>a</w:t>
      </w:r>
      <w:proofErr w:type="gramEnd"/>
      <w:r w:rsidRPr="001C6869">
        <w:rPr>
          <w:rFonts w:ascii="Times New Roman" w:hAnsi="Times New Roman" w:cs="Times New Roman"/>
        </w:rPr>
        <w:t xml:space="preserve"> temperate forest</w:t>
      </w:r>
      <w:r w:rsidR="003F6DB2" w:rsidRPr="001C6869">
        <w:rPr>
          <w:rFonts w:ascii="Times New Roman" w:hAnsi="Times New Roman" w:cs="Times New Roman"/>
        </w:rPr>
        <w:t>)</w:t>
      </w:r>
    </w:p>
    <w:p w:rsidR="003F6DB2" w:rsidRPr="001C6869" w:rsidRDefault="00B5378B" w:rsidP="003F6DB2">
      <w:pPr>
        <w:spacing w:after="0"/>
        <w:ind w:left="1440"/>
        <w:rPr>
          <w:rFonts w:ascii="Times New Roman" w:hAnsi="Times New Roman" w:cs="Times New Roman"/>
          <w:u w:val="single"/>
        </w:rPr>
      </w:pPr>
      <w:r w:rsidRPr="001C6869">
        <w:rPr>
          <w:rFonts w:ascii="Times New Roman" w:hAnsi="Times New Roman" w:cs="Times New Roman"/>
          <w:u w:val="single"/>
        </w:rPr>
        <w:t>Dominant vegetation type</w:t>
      </w:r>
      <w:r w:rsidRPr="001C6869">
        <w:rPr>
          <w:rFonts w:ascii="Times New Roman" w:hAnsi="Times New Roman" w:cs="Times New Roman"/>
        </w:rPr>
        <w:t xml:space="preserve"> </w:t>
      </w:r>
      <w:r w:rsidR="002608AB" w:rsidRPr="001C6869">
        <w:rPr>
          <w:rFonts w:ascii="Times New Roman" w:hAnsi="Times New Roman" w:cs="Times New Roman"/>
        </w:rPr>
        <w:t xml:space="preserve">   </w:t>
      </w:r>
      <w:r w:rsidRPr="001C6869">
        <w:rPr>
          <w:rFonts w:ascii="Times New Roman" w:hAnsi="Times New Roman" w:cs="Times New Roman"/>
        </w:rPr>
        <w:t>e.g. acacia s</w:t>
      </w:r>
      <w:r w:rsidR="003F6DB2" w:rsidRPr="001C6869">
        <w:rPr>
          <w:rFonts w:ascii="Times New Roman" w:hAnsi="Times New Roman" w:cs="Times New Roman"/>
        </w:rPr>
        <w:t>c</w:t>
      </w:r>
      <w:r w:rsidRPr="001C6869">
        <w:rPr>
          <w:rFonts w:ascii="Times New Roman" w:hAnsi="Times New Roman" w:cs="Times New Roman"/>
        </w:rPr>
        <w:t>rubland</w:t>
      </w:r>
      <w:r w:rsidRPr="001C6869">
        <w:rPr>
          <w:rFonts w:ascii="Times New Roman" w:hAnsi="Times New Roman" w:cs="Times New Roman"/>
          <w:u w:val="single"/>
        </w:rPr>
        <w:t xml:space="preserve"> </w:t>
      </w:r>
    </w:p>
    <w:p w:rsidR="002608AB" w:rsidRDefault="00B5378B" w:rsidP="003F6DB2">
      <w:pPr>
        <w:spacing w:after="0"/>
        <w:ind w:left="1440"/>
        <w:rPr>
          <w:rFonts w:ascii="Times New Roman" w:hAnsi="Times New Roman" w:cs="Times New Roman"/>
        </w:rPr>
      </w:pPr>
      <w:r w:rsidRPr="001C6869">
        <w:rPr>
          <w:rFonts w:ascii="Times New Roman" w:hAnsi="Times New Roman" w:cs="Times New Roman"/>
          <w:u w:val="single"/>
        </w:rPr>
        <w:t>Open or closed</w:t>
      </w:r>
      <w:r w:rsidRPr="001C6869">
        <w:rPr>
          <w:rFonts w:ascii="Times New Roman" w:hAnsi="Times New Roman" w:cs="Times New Roman"/>
        </w:rPr>
        <w:t xml:space="preserve"> – depending on the density of the canopy</w:t>
      </w:r>
      <w:r w:rsidR="002608AB" w:rsidRPr="001C6869">
        <w:rPr>
          <w:rFonts w:ascii="Times New Roman" w:hAnsi="Times New Roman" w:cs="Times New Roman"/>
        </w:rPr>
        <w:t xml:space="preserve">.  </w:t>
      </w:r>
      <w:proofErr w:type="gramStart"/>
      <w:r w:rsidR="002608AB" w:rsidRPr="001C6869">
        <w:rPr>
          <w:rFonts w:ascii="Times New Roman" w:hAnsi="Times New Roman" w:cs="Times New Roman"/>
        </w:rPr>
        <w:t>(e.g.</w:t>
      </w:r>
      <w:proofErr w:type="gramEnd"/>
      <w:r w:rsidR="002608AB" w:rsidRPr="001C6869">
        <w:rPr>
          <w:rFonts w:ascii="Times New Roman" w:hAnsi="Times New Roman" w:cs="Times New Roman"/>
        </w:rPr>
        <w:t xml:space="preserve">  An open </w:t>
      </w:r>
      <w:proofErr w:type="gramStart"/>
      <w:r w:rsidR="002608AB" w:rsidRPr="001C6869">
        <w:rPr>
          <w:rFonts w:ascii="Times New Roman" w:hAnsi="Times New Roman" w:cs="Times New Roman"/>
        </w:rPr>
        <w:t>forest  is</w:t>
      </w:r>
      <w:proofErr w:type="gramEnd"/>
      <w:r w:rsidR="002608AB" w:rsidRPr="001C6869">
        <w:rPr>
          <w:rFonts w:ascii="Times New Roman" w:hAnsi="Times New Roman" w:cs="Times New Roman"/>
        </w:rPr>
        <w:t xml:space="preserve">  </w:t>
      </w:r>
      <w:r w:rsidR="003F6DB2" w:rsidRPr="001C6869">
        <w:rPr>
          <w:rFonts w:ascii="Times New Roman" w:hAnsi="Times New Roman" w:cs="Times New Roman"/>
        </w:rPr>
        <w:t>more</w:t>
      </w:r>
      <w:r w:rsidR="002608AB" w:rsidRPr="001C6869">
        <w:rPr>
          <w:rFonts w:ascii="Times New Roman" w:hAnsi="Times New Roman" w:cs="Times New Roman"/>
        </w:rPr>
        <w:t xml:space="preserve"> than </w:t>
      </w:r>
      <w:r w:rsidR="003F6DB2" w:rsidRPr="001C6869">
        <w:rPr>
          <w:rFonts w:ascii="Times New Roman" w:hAnsi="Times New Roman" w:cs="Times New Roman"/>
        </w:rPr>
        <w:t>30%</w:t>
      </w:r>
      <w:r w:rsidR="002608AB" w:rsidRPr="001C6869">
        <w:rPr>
          <w:rFonts w:ascii="Times New Roman" w:hAnsi="Times New Roman" w:cs="Times New Roman"/>
        </w:rPr>
        <w:t xml:space="preserve"> light at the bottom of the canopy)</w:t>
      </w:r>
    </w:p>
    <w:p w:rsidR="00FC271D" w:rsidRPr="00FC271D" w:rsidRDefault="00FC271D" w:rsidP="00FC271D">
      <w:pPr>
        <w:spacing w:after="0"/>
        <w:jc w:val="center"/>
        <w:rPr>
          <w:rFonts w:ascii="Times New Roman" w:hAnsi="Times New Roman" w:cs="Times New Roman"/>
          <w:b/>
          <w:sz w:val="28"/>
          <w:szCs w:val="28"/>
        </w:rPr>
      </w:pPr>
      <w:r w:rsidRPr="00FC271D">
        <w:rPr>
          <w:rFonts w:ascii="Times New Roman" w:hAnsi="Times New Roman" w:cs="Times New Roman"/>
          <w:b/>
          <w:sz w:val="28"/>
          <w:szCs w:val="28"/>
          <w:u w:val="single"/>
        </w:rPr>
        <w:t>End of habitats</w:t>
      </w:r>
    </w:p>
    <w:p w:rsidR="0067237E" w:rsidRPr="001C6869" w:rsidRDefault="0067237E" w:rsidP="003F6DB2">
      <w:pPr>
        <w:spacing w:after="0"/>
        <w:ind w:left="1440"/>
        <w:rPr>
          <w:rFonts w:ascii="Times New Roman" w:hAnsi="Times New Roman" w:cs="Times New Roman"/>
        </w:rPr>
      </w:pPr>
    </w:p>
    <w:p w:rsidR="0067237E" w:rsidRPr="001C6869" w:rsidRDefault="0067237E" w:rsidP="003F6DB2">
      <w:pPr>
        <w:spacing w:after="0"/>
        <w:ind w:left="1440"/>
        <w:rPr>
          <w:rFonts w:ascii="Times New Roman" w:hAnsi="Times New Roman" w:cs="Times New Roman"/>
        </w:rPr>
      </w:pPr>
    </w:p>
    <w:p w:rsidR="00262635" w:rsidRPr="001C6869" w:rsidRDefault="00262635" w:rsidP="0067237E">
      <w:pPr>
        <w:spacing w:after="0"/>
        <w:jc w:val="center"/>
        <w:rPr>
          <w:rFonts w:ascii="Times New Roman" w:hAnsi="Times New Roman" w:cs="Times New Roman"/>
          <w:b/>
          <w:sz w:val="36"/>
          <w:szCs w:val="36"/>
        </w:rPr>
      </w:pPr>
      <w:r w:rsidRPr="001C6869">
        <w:rPr>
          <w:rFonts w:ascii="Times New Roman" w:hAnsi="Times New Roman" w:cs="Times New Roman"/>
          <w:b/>
          <w:sz w:val="36"/>
          <w:szCs w:val="36"/>
        </w:rPr>
        <w:t xml:space="preserve">In order to live in these different habitats, organisms had to have gone through </w:t>
      </w:r>
      <w:r w:rsidRPr="001C6869">
        <w:rPr>
          <w:rFonts w:ascii="Times New Roman" w:hAnsi="Times New Roman" w:cs="Times New Roman"/>
          <w:b/>
          <w:sz w:val="36"/>
          <w:szCs w:val="36"/>
          <w:u w:val="single"/>
        </w:rPr>
        <w:t>genetic modifications</w:t>
      </w:r>
      <w:r w:rsidRPr="001C6869">
        <w:rPr>
          <w:rFonts w:ascii="Times New Roman" w:hAnsi="Times New Roman" w:cs="Times New Roman"/>
          <w:b/>
          <w:sz w:val="36"/>
          <w:szCs w:val="36"/>
        </w:rPr>
        <w:t xml:space="preserve"> in order to survive.</w:t>
      </w:r>
    </w:p>
    <w:p w:rsidR="00393D29" w:rsidRPr="001C6869" w:rsidRDefault="00393D29" w:rsidP="0067237E">
      <w:pPr>
        <w:spacing w:after="0"/>
        <w:jc w:val="center"/>
        <w:rPr>
          <w:rFonts w:ascii="Times New Roman" w:hAnsi="Times New Roman" w:cs="Times New Roman"/>
          <w:b/>
        </w:rPr>
      </w:pPr>
    </w:p>
    <w:p w:rsidR="00393D29" w:rsidRPr="001C6869" w:rsidRDefault="00393D29" w:rsidP="00393D29">
      <w:pPr>
        <w:spacing w:after="0"/>
        <w:rPr>
          <w:rFonts w:ascii="Times New Roman" w:hAnsi="Times New Roman" w:cs="Times New Roman"/>
          <w:b/>
          <w:sz w:val="32"/>
          <w:szCs w:val="32"/>
        </w:rPr>
      </w:pPr>
      <w:r w:rsidRPr="001C6869">
        <w:rPr>
          <w:rFonts w:ascii="Times New Roman" w:hAnsi="Times New Roman" w:cs="Times New Roman"/>
          <w:b/>
          <w:sz w:val="32"/>
          <w:szCs w:val="32"/>
        </w:rPr>
        <w:t>These genetic modifications are divided into four types:</w:t>
      </w:r>
    </w:p>
    <w:p w:rsidR="00393D29" w:rsidRPr="001C6869" w:rsidRDefault="00393D29" w:rsidP="00393D29">
      <w:pPr>
        <w:pStyle w:val="ListParagraph"/>
        <w:numPr>
          <w:ilvl w:val="0"/>
          <w:numId w:val="20"/>
        </w:numPr>
        <w:spacing w:after="0"/>
        <w:jc w:val="both"/>
        <w:rPr>
          <w:rFonts w:ascii="Times New Roman" w:hAnsi="Times New Roman" w:cs="Times New Roman"/>
          <w:b/>
          <w:sz w:val="32"/>
          <w:szCs w:val="32"/>
        </w:rPr>
      </w:pPr>
      <w:r w:rsidRPr="001C6869">
        <w:rPr>
          <w:rFonts w:ascii="Times New Roman" w:hAnsi="Times New Roman" w:cs="Times New Roman"/>
          <w:b/>
          <w:sz w:val="32"/>
          <w:szCs w:val="32"/>
        </w:rPr>
        <w:t>Structural</w:t>
      </w:r>
    </w:p>
    <w:p w:rsidR="00393D29" w:rsidRPr="001C6869" w:rsidRDefault="00393D29" w:rsidP="00393D29">
      <w:pPr>
        <w:pStyle w:val="ListParagraph"/>
        <w:numPr>
          <w:ilvl w:val="0"/>
          <w:numId w:val="20"/>
        </w:numPr>
        <w:spacing w:after="0"/>
        <w:jc w:val="both"/>
        <w:rPr>
          <w:rFonts w:ascii="Times New Roman" w:hAnsi="Times New Roman" w:cs="Times New Roman"/>
          <w:b/>
          <w:sz w:val="32"/>
          <w:szCs w:val="32"/>
        </w:rPr>
      </w:pPr>
      <w:r w:rsidRPr="001C6869">
        <w:rPr>
          <w:rFonts w:ascii="Times New Roman" w:hAnsi="Times New Roman" w:cs="Times New Roman"/>
          <w:b/>
          <w:sz w:val="32"/>
          <w:szCs w:val="32"/>
        </w:rPr>
        <w:t>Physiological</w:t>
      </w:r>
    </w:p>
    <w:p w:rsidR="00393D29" w:rsidRPr="001C6869" w:rsidRDefault="00393D29" w:rsidP="00393D29">
      <w:pPr>
        <w:pStyle w:val="ListParagraph"/>
        <w:numPr>
          <w:ilvl w:val="0"/>
          <w:numId w:val="20"/>
        </w:numPr>
        <w:spacing w:after="0"/>
        <w:jc w:val="both"/>
        <w:rPr>
          <w:rFonts w:ascii="Times New Roman" w:hAnsi="Times New Roman" w:cs="Times New Roman"/>
          <w:b/>
          <w:sz w:val="32"/>
          <w:szCs w:val="32"/>
        </w:rPr>
      </w:pPr>
      <w:r w:rsidRPr="001C6869">
        <w:rPr>
          <w:rFonts w:ascii="Times New Roman" w:hAnsi="Times New Roman" w:cs="Times New Roman"/>
          <w:b/>
          <w:sz w:val="32"/>
          <w:szCs w:val="32"/>
        </w:rPr>
        <w:t>Behavioral</w:t>
      </w:r>
    </w:p>
    <w:p w:rsidR="00393D29" w:rsidRDefault="00393D29" w:rsidP="00393D29">
      <w:pPr>
        <w:pStyle w:val="ListParagraph"/>
        <w:numPr>
          <w:ilvl w:val="0"/>
          <w:numId w:val="20"/>
        </w:numPr>
        <w:spacing w:after="0"/>
        <w:jc w:val="both"/>
        <w:rPr>
          <w:rFonts w:ascii="Times New Roman" w:hAnsi="Times New Roman" w:cs="Times New Roman"/>
          <w:b/>
          <w:sz w:val="32"/>
          <w:szCs w:val="32"/>
        </w:rPr>
      </w:pPr>
      <w:r w:rsidRPr="001C6869">
        <w:rPr>
          <w:rFonts w:ascii="Times New Roman" w:hAnsi="Times New Roman" w:cs="Times New Roman"/>
          <w:b/>
          <w:sz w:val="32"/>
          <w:szCs w:val="32"/>
        </w:rPr>
        <w:t>Reproductive</w:t>
      </w:r>
    </w:p>
    <w:p w:rsidR="00130BEE" w:rsidRDefault="00130BEE" w:rsidP="00130BEE">
      <w:pPr>
        <w:spacing w:after="0"/>
        <w:jc w:val="both"/>
        <w:rPr>
          <w:rFonts w:ascii="Times New Roman" w:hAnsi="Times New Roman" w:cs="Times New Roman"/>
          <w:b/>
          <w:sz w:val="32"/>
          <w:szCs w:val="32"/>
        </w:rPr>
      </w:pPr>
    </w:p>
    <w:p w:rsidR="00130BEE" w:rsidRDefault="00130BEE" w:rsidP="00130BEE">
      <w:pPr>
        <w:spacing w:after="0"/>
        <w:jc w:val="both"/>
        <w:rPr>
          <w:rFonts w:ascii="Times New Roman" w:hAnsi="Times New Roman" w:cs="Times New Roman"/>
          <w:b/>
          <w:sz w:val="32"/>
          <w:szCs w:val="32"/>
        </w:rPr>
      </w:pPr>
    </w:p>
    <w:p w:rsidR="00130BEE" w:rsidRPr="00130BEE" w:rsidRDefault="00130BEE" w:rsidP="00130BEE">
      <w:pPr>
        <w:spacing w:after="0"/>
        <w:jc w:val="both"/>
        <w:rPr>
          <w:rFonts w:ascii="Times New Roman" w:hAnsi="Times New Roman" w:cs="Times New Roman"/>
          <w:b/>
          <w:sz w:val="32"/>
          <w:szCs w:val="32"/>
        </w:rPr>
      </w:pPr>
    </w:p>
    <w:p w:rsidR="00262635" w:rsidRPr="00B5378B" w:rsidRDefault="00393D29" w:rsidP="0067237E">
      <w:pPr>
        <w:pStyle w:val="Heading1"/>
        <w:numPr>
          <w:ilvl w:val="0"/>
          <w:numId w:val="21"/>
        </w:numPr>
        <w:ind w:left="0"/>
        <w:rPr>
          <w:rFonts w:ascii="Times New Roman" w:hAnsi="Times New Roman" w:cs="Times New Roman"/>
          <w:lang w:eastAsia="en-AU"/>
        </w:rPr>
      </w:pPr>
      <w:proofErr w:type="gramStart"/>
      <w:r w:rsidRPr="00B5378B">
        <w:rPr>
          <w:rFonts w:ascii="Times New Roman" w:eastAsia="Times New Roman" w:hAnsi="Times New Roman" w:cs="Times New Roman"/>
          <w:lang w:eastAsia="en-AU"/>
        </w:rPr>
        <w:lastRenderedPageBreak/>
        <w:t>Structural  -</w:t>
      </w:r>
      <w:proofErr w:type="gramEnd"/>
      <w:r w:rsidRPr="00B5378B">
        <w:rPr>
          <w:rFonts w:ascii="Times New Roman" w:eastAsia="Times New Roman" w:hAnsi="Times New Roman" w:cs="Times New Roman"/>
          <w:lang w:eastAsia="en-AU"/>
        </w:rPr>
        <w:t xml:space="preserve"> (Darwin’s Finches)</w:t>
      </w:r>
    </w:p>
    <w:p w:rsidR="00262635" w:rsidRPr="001C6869" w:rsidRDefault="00262635" w:rsidP="0067237E">
      <w:pPr>
        <w:spacing w:before="100" w:beforeAutospacing="1" w:after="100" w:afterAutospacing="1" w:line="240" w:lineRule="auto"/>
        <w:rPr>
          <w:rFonts w:ascii="Times New Roman" w:eastAsia="Times New Roman" w:hAnsi="Times New Roman" w:cs="Times New Roman"/>
          <w:b/>
          <w:bCs/>
          <w:color w:val="FFCC66"/>
          <w:lang w:eastAsia="en-AU"/>
        </w:rPr>
      </w:pPr>
      <w:r w:rsidRPr="001C6869">
        <w:rPr>
          <w:rFonts w:ascii="Times New Roman" w:hAnsi="Times New Roman" w:cs="Times New Roman"/>
        </w:rPr>
        <w:t>A few million years ago, one species of finch migrated to the rocky Galapagos from the mainland of Central or South America. From this one migrant species would come many -- at least 13 species of finch evolving from the single ancestor.</w:t>
      </w:r>
    </w:p>
    <w:p w:rsidR="00262635" w:rsidRPr="001C6869" w:rsidRDefault="00262635" w:rsidP="0067237E">
      <w:pPr>
        <w:spacing w:before="100" w:beforeAutospacing="1" w:after="100" w:afterAutospacing="1" w:line="240" w:lineRule="auto"/>
        <w:rPr>
          <w:rFonts w:ascii="Times New Roman" w:eastAsia="Times New Roman" w:hAnsi="Times New Roman" w:cs="Times New Roman"/>
          <w:b/>
          <w:bCs/>
          <w:color w:val="FFCC66"/>
          <w:lang w:eastAsia="en-AU"/>
        </w:rPr>
      </w:pPr>
      <w:r w:rsidRPr="001C6869">
        <w:rPr>
          <w:rFonts w:ascii="Times New Roman" w:hAnsi="Times New Roman" w:cs="Times New Roman"/>
        </w:rPr>
        <w:t xml:space="preserve">Darwin clued in on the size and shape of the 13 species of Galapagos finches to explain his astounding theory of evolution, which resulted in his </w:t>
      </w:r>
      <w:proofErr w:type="spellStart"/>
      <w:r w:rsidRPr="001C6869">
        <w:rPr>
          <w:rFonts w:ascii="Times New Roman" w:hAnsi="Times New Roman" w:cs="Times New Roman"/>
        </w:rPr>
        <w:t>furore</w:t>
      </w:r>
      <w:proofErr w:type="spellEnd"/>
      <w:r w:rsidRPr="001C6869">
        <w:rPr>
          <w:rFonts w:ascii="Times New Roman" w:hAnsi="Times New Roman" w:cs="Times New Roman"/>
        </w:rPr>
        <w:t>-raising classic, On the Origin of Species by Means of Natural Selection (published in 1859).</w:t>
      </w:r>
    </w:p>
    <w:p w:rsidR="00D42659" w:rsidRPr="001C6869" w:rsidRDefault="00262635" w:rsidP="00D42659">
      <w:pPr>
        <w:pStyle w:val="NormalWeb"/>
        <w:rPr>
          <w:sz w:val="20"/>
          <w:szCs w:val="20"/>
        </w:rPr>
      </w:pPr>
      <w:r w:rsidRPr="001C6869">
        <w:rPr>
          <w:sz w:val="22"/>
          <w:szCs w:val="22"/>
        </w:rPr>
        <w:t xml:space="preserve">This process in which one species gives rise to multiple species that exploit different </w:t>
      </w:r>
      <w:hyperlink r:id="rId6" w:anchor="niche" w:tgtFrame="gloss" w:history="1">
        <w:r w:rsidRPr="001C6869">
          <w:rPr>
            <w:color w:val="009999"/>
            <w:sz w:val="22"/>
            <w:szCs w:val="22"/>
            <w:u w:val="single"/>
          </w:rPr>
          <w:t>niches</w:t>
        </w:r>
      </w:hyperlink>
      <w:r w:rsidRPr="001C6869">
        <w:rPr>
          <w:sz w:val="22"/>
          <w:szCs w:val="22"/>
        </w:rPr>
        <w:t xml:space="preserve"> is called adaptive radiation. The ecological niches exert the </w:t>
      </w:r>
      <w:hyperlink r:id="rId7" w:anchor="selective_pressures" w:tgtFrame="gloss" w:history="1">
        <w:r w:rsidRPr="001C6869">
          <w:rPr>
            <w:color w:val="009999"/>
            <w:sz w:val="22"/>
            <w:szCs w:val="22"/>
            <w:u w:val="single"/>
          </w:rPr>
          <w:t>selection pressures</w:t>
        </w:r>
      </w:hyperlink>
      <w:r w:rsidRPr="001C6869">
        <w:rPr>
          <w:sz w:val="22"/>
          <w:szCs w:val="22"/>
        </w:rPr>
        <w:t xml:space="preserve"> that push the populations in various directions. On various islands, finch species have (become adapted) used previous DNA or have had a mutation resulting in a beneficial protein sequence</w:t>
      </w:r>
      <w:r w:rsidR="00393D29" w:rsidRPr="001C6869">
        <w:rPr>
          <w:sz w:val="22"/>
          <w:szCs w:val="22"/>
        </w:rPr>
        <w:t xml:space="preserve"> to produce a structural </w:t>
      </w:r>
      <w:r w:rsidR="00217462" w:rsidRPr="001C6869">
        <w:rPr>
          <w:sz w:val="22"/>
          <w:szCs w:val="22"/>
        </w:rPr>
        <w:t>feature in order to consume</w:t>
      </w:r>
      <w:r w:rsidRPr="001C6869">
        <w:rPr>
          <w:sz w:val="22"/>
          <w:szCs w:val="22"/>
        </w:rPr>
        <w:t xml:space="preserve"> different diets: seeds, insects, flowers, the blood of seabirds, and leaves</w:t>
      </w:r>
      <w:r w:rsidR="00217462" w:rsidRPr="001C6869">
        <w:rPr>
          <w:sz w:val="22"/>
          <w:szCs w:val="22"/>
        </w:rPr>
        <w:t xml:space="preserve">; in this case it was its beak,  </w:t>
      </w:r>
      <w:r w:rsidRPr="001C6869">
        <w:t>The ancestral finch was a ground-dwelling, seed-eating finch. After the burst of speciation in the Galapagos, a total of 14 species would exist: three species of ground-dwelling seed-eaters; three others living on cactuses and eating seeds; one living in trees and eating seeds; and 7 species of tree-dwelling insect-eaters.</w:t>
      </w:r>
      <w:r w:rsidR="00D42659" w:rsidRPr="001C6869">
        <w:t xml:space="preserve">  </w:t>
      </w:r>
      <w:r w:rsidR="00D42659" w:rsidRPr="001C6869">
        <w:rPr>
          <w:sz w:val="22"/>
          <w:szCs w:val="22"/>
        </w:rPr>
        <w:t xml:space="preserve">The scientific world concurs with Darwin that every Galapagos finch shares a common stock. Every new generation had </w:t>
      </w:r>
      <w:r w:rsidR="0029669B" w:rsidRPr="001C6869">
        <w:rPr>
          <w:sz w:val="22"/>
          <w:szCs w:val="22"/>
        </w:rPr>
        <w:t xml:space="preserve">a genetic modification </w:t>
      </w:r>
      <w:r w:rsidR="00D42659" w:rsidRPr="001C6869">
        <w:rPr>
          <w:sz w:val="22"/>
          <w:szCs w:val="22"/>
        </w:rPr>
        <w:t>that would allow it to conform to the remote island habitat and subsequently developed different characteristics. But they did hang on to their inherited survival traits. He explained the logic in his book</w:t>
      </w:r>
      <w:r w:rsidR="00D42659" w:rsidRPr="001C6869">
        <w:rPr>
          <w:sz w:val="20"/>
          <w:szCs w:val="20"/>
        </w:rPr>
        <w:t xml:space="preserve"> </w:t>
      </w:r>
      <w:r w:rsidR="00D42659" w:rsidRPr="001C6869">
        <w:rPr>
          <w:sz w:val="22"/>
          <w:szCs w:val="22"/>
        </w:rPr>
        <w:t xml:space="preserve">-"If variations useful to any organic being ever do occur, assuredly individuals thus characterized will have the best chance of being preserved in the struggle for life; and from the strong principle of inheritance, </w:t>
      </w:r>
      <w:proofErr w:type="gramStart"/>
      <w:r w:rsidR="00D42659" w:rsidRPr="001C6869">
        <w:rPr>
          <w:sz w:val="22"/>
          <w:szCs w:val="22"/>
        </w:rPr>
        <w:t>these</w:t>
      </w:r>
      <w:proofErr w:type="gramEnd"/>
      <w:r w:rsidR="00D42659" w:rsidRPr="001C6869">
        <w:rPr>
          <w:sz w:val="22"/>
          <w:szCs w:val="22"/>
        </w:rPr>
        <w:t xml:space="preserve"> will tend to produce offspring similarly characterized."</w:t>
      </w:r>
      <w:r w:rsidR="00D42659" w:rsidRPr="001C6869">
        <w:rPr>
          <w:sz w:val="20"/>
          <w:szCs w:val="20"/>
        </w:rPr>
        <w:t xml:space="preserve"> </w:t>
      </w:r>
    </w:p>
    <w:p w:rsidR="00217462" w:rsidRDefault="00217462" w:rsidP="00217462">
      <w:pPr>
        <w:pStyle w:val="NormalWeb"/>
        <w:numPr>
          <w:ilvl w:val="0"/>
          <w:numId w:val="21"/>
        </w:numPr>
        <w:rPr>
          <w:b/>
          <w:sz w:val="32"/>
          <w:szCs w:val="32"/>
        </w:rPr>
      </w:pPr>
      <w:r w:rsidRPr="001C6869">
        <w:rPr>
          <w:b/>
          <w:sz w:val="32"/>
          <w:szCs w:val="32"/>
        </w:rPr>
        <w:t>Physiological</w:t>
      </w:r>
    </w:p>
    <w:p w:rsidR="006D66A8" w:rsidRPr="00995C1E" w:rsidRDefault="00864FE1" w:rsidP="00995C1E">
      <w:pPr>
        <w:pStyle w:val="NormalWeb"/>
        <w:numPr>
          <w:ilvl w:val="0"/>
          <w:numId w:val="23"/>
        </w:numPr>
        <w:ind w:left="57"/>
        <w:rPr>
          <w:b/>
          <w:sz w:val="32"/>
          <w:szCs w:val="32"/>
        </w:rPr>
      </w:pPr>
      <w:r w:rsidRPr="00995C1E">
        <w:rPr>
          <w:b/>
          <w:sz w:val="32"/>
          <w:szCs w:val="32"/>
        </w:rPr>
        <w:t>Homeostasis – maintaining a relatively stable internal environment</w:t>
      </w:r>
      <w:r w:rsidR="00995C1E" w:rsidRPr="00995C1E">
        <w:rPr>
          <w:b/>
          <w:sz w:val="32"/>
          <w:szCs w:val="32"/>
        </w:rPr>
        <w:t xml:space="preserve"> is achieved by the action of:</w:t>
      </w:r>
    </w:p>
    <w:p w:rsidR="006D66A8" w:rsidRPr="00995C1E" w:rsidRDefault="00995C1E" w:rsidP="00995C1E">
      <w:pPr>
        <w:pStyle w:val="NormalWeb"/>
        <w:numPr>
          <w:ilvl w:val="0"/>
          <w:numId w:val="24"/>
        </w:numPr>
        <w:rPr>
          <w:b/>
          <w:sz w:val="32"/>
          <w:szCs w:val="32"/>
        </w:rPr>
      </w:pPr>
      <w:r>
        <w:rPr>
          <w:b/>
          <w:bCs/>
          <w:sz w:val="32"/>
          <w:szCs w:val="32"/>
          <w:u w:val="single"/>
        </w:rPr>
        <w:t xml:space="preserve"> </w:t>
      </w:r>
      <w:r w:rsidR="00864FE1" w:rsidRPr="00995C1E">
        <w:rPr>
          <w:b/>
          <w:bCs/>
          <w:sz w:val="32"/>
          <w:szCs w:val="32"/>
          <w:u w:val="single"/>
        </w:rPr>
        <w:t>The Nervous System</w:t>
      </w:r>
      <w:r w:rsidR="00864FE1" w:rsidRPr="00995C1E">
        <w:rPr>
          <w:b/>
          <w:sz w:val="32"/>
          <w:szCs w:val="32"/>
        </w:rPr>
        <w:t xml:space="preserve"> – b</w:t>
      </w:r>
      <w:r>
        <w:rPr>
          <w:b/>
          <w:sz w:val="32"/>
          <w:szCs w:val="32"/>
        </w:rPr>
        <w:t xml:space="preserve">rain, spinal cord and nerves </w:t>
      </w:r>
    </w:p>
    <w:p w:rsidR="006D66A8" w:rsidRDefault="00995C1E" w:rsidP="00995C1E">
      <w:pPr>
        <w:pStyle w:val="NormalWeb"/>
        <w:numPr>
          <w:ilvl w:val="0"/>
          <w:numId w:val="24"/>
        </w:numPr>
        <w:rPr>
          <w:b/>
          <w:sz w:val="32"/>
          <w:szCs w:val="32"/>
        </w:rPr>
      </w:pPr>
      <w:r>
        <w:rPr>
          <w:b/>
          <w:bCs/>
          <w:sz w:val="32"/>
          <w:szCs w:val="32"/>
        </w:rPr>
        <w:t xml:space="preserve"> </w:t>
      </w:r>
      <w:r w:rsidR="00864FE1" w:rsidRPr="00995C1E">
        <w:rPr>
          <w:b/>
          <w:bCs/>
          <w:sz w:val="32"/>
          <w:szCs w:val="32"/>
          <w:u w:val="single"/>
        </w:rPr>
        <w:t>The Endocrine System</w:t>
      </w:r>
      <w:r w:rsidR="00864FE1" w:rsidRPr="00995C1E">
        <w:rPr>
          <w:b/>
          <w:sz w:val="32"/>
          <w:szCs w:val="32"/>
        </w:rPr>
        <w:t xml:space="preserve"> – endocrine glands and hormones</w:t>
      </w:r>
    </w:p>
    <w:p w:rsidR="006D66A8" w:rsidRPr="00D1029C" w:rsidRDefault="00995C1E" w:rsidP="00D1029C">
      <w:pPr>
        <w:pStyle w:val="NormalWeb"/>
        <w:ind w:left="1440"/>
        <w:rPr>
          <w:b/>
          <w:bCs/>
          <w:sz w:val="32"/>
          <w:szCs w:val="32"/>
        </w:rPr>
      </w:pPr>
      <w:r>
        <w:rPr>
          <w:b/>
          <w:bCs/>
          <w:sz w:val="32"/>
          <w:szCs w:val="32"/>
        </w:rPr>
        <w:t xml:space="preserve"> </w:t>
      </w:r>
      <w:r w:rsidR="00864FE1" w:rsidRPr="00D1029C">
        <w:rPr>
          <w:b/>
          <w:bCs/>
          <w:sz w:val="32"/>
          <w:szCs w:val="32"/>
          <w:u w:val="single"/>
        </w:rPr>
        <w:t>The Nervous System</w:t>
      </w:r>
      <w:r w:rsidR="00864FE1" w:rsidRPr="00D1029C">
        <w:rPr>
          <w:b/>
          <w:bCs/>
          <w:sz w:val="32"/>
          <w:szCs w:val="32"/>
        </w:rPr>
        <w:t xml:space="preserve"> p. 301-307</w:t>
      </w:r>
      <w:r w:rsidR="00864FE1" w:rsidRPr="00D1029C">
        <w:rPr>
          <w:b/>
          <w:bCs/>
          <w:sz w:val="32"/>
          <w:szCs w:val="32"/>
          <w:u w:val="single"/>
        </w:rPr>
        <w:t xml:space="preserve"> </w:t>
      </w:r>
    </w:p>
    <w:p w:rsidR="00B07613" w:rsidRDefault="00864FE1" w:rsidP="00301AE6">
      <w:pPr>
        <w:pStyle w:val="NormalWeb"/>
        <w:numPr>
          <w:ilvl w:val="2"/>
          <w:numId w:val="27"/>
        </w:numPr>
        <w:ind w:left="1077"/>
        <w:rPr>
          <w:bCs/>
          <w:sz w:val="28"/>
          <w:szCs w:val="28"/>
        </w:rPr>
      </w:pPr>
      <w:r w:rsidRPr="00B07613">
        <w:rPr>
          <w:bCs/>
          <w:sz w:val="28"/>
          <w:szCs w:val="28"/>
        </w:rPr>
        <w:t>Central Nervous System (CNS)</w:t>
      </w:r>
      <w:r w:rsidR="00D1029C" w:rsidRPr="00B07613">
        <w:rPr>
          <w:bCs/>
          <w:sz w:val="28"/>
          <w:szCs w:val="28"/>
        </w:rPr>
        <w:t xml:space="preserve"> - Brain and Spinal cord</w:t>
      </w:r>
    </w:p>
    <w:p w:rsidR="00B07613" w:rsidRDefault="008F7292" w:rsidP="00301AE6">
      <w:pPr>
        <w:pStyle w:val="NormalWeb"/>
        <w:numPr>
          <w:ilvl w:val="2"/>
          <w:numId w:val="27"/>
        </w:numPr>
        <w:spacing w:before="0" w:beforeAutospacing="0" w:after="0" w:afterAutospacing="0"/>
        <w:ind w:left="1077" w:right="-113"/>
        <w:rPr>
          <w:bCs/>
          <w:sz w:val="28"/>
          <w:szCs w:val="28"/>
        </w:rPr>
      </w:pPr>
      <w:r w:rsidRPr="00B07613">
        <w:rPr>
          <w:bCs/>
          <w:sz w:val="28"/>
          <w:szCs w:val="28"/>
        </w:rPr>
        <w:t xml:space="preserve"> Peripheral Nervous System (PNS)     </w:t>
      </w:r>
    </w:p>
    <w:p w:rsidR="00301AE6" w:rsidRDefault="008F7292" w:rsidP="00301AE6">
      <w:pPr>
        <w:pStyle w:val="NormalWeb"/>
        <w:spacing w:before="0" w:beforeAutospacing="0" w:after="0" w:afterAutospacing="0"/>
        <w:ind w:left="1077"/>
        <w:rPr>
          <w:bCs/>
          <w:sz w:val="28"/>
          <w:szCs w:val="28"/>
        </w:rPr>
      </w:pPr>
      <w:r w:rsidRPr="00B07613">
        <w:rPr>
          <w:bCs/>
          <w:sz w:val="28"/>
          <w:szCs w:val="28"/>
        </w:rPr>
        <w:t xml:space="preserve"> Sensory Nerves (towards CNS)</w:t>
      </w:r>
      <w:r w:rsidR="00301AE6">
        <w:rPr>
          <w:bCs/>
          <w:sz w:val="28"/>
          <w:szCs w:val="28"/>
        </w:rPr>
        <w:t xml:space="preserve"> e</w:t>
      </w:r>
      <w:r w:rsidRPr="00B07613">
        <w:rPr>
          <w:bCs/>
          <w:sz w:val="28"/>
          <w:szCs w:val="28"/>
        </w:rPr>
        <w:t>.g. the table feels cold</w:t>
      </w:r>
    </w:p>
    <w:p w:rsidR="00B07613" w:rsidRDefault="00B07613" w:rsidP="00301AE6">
      <w:pPr>
        <w:pStyle w:val="NormalWeb"/>
        <w:spacing w:before="0" w:beforeAutospacing="0" w:after="0" w:afterAutospacing="0"/>
        <w:ind w:left="1134"/>
        <w:rPr>
          <w:bCs/>
          <w:sz w:val="28"/>
          <w:szCs w:val="28"/>
        </w:rPr>
      </w:pPr>
      <w:r w:rsidRPr="00B07613">
        <w:rPr>
          <w:bCs/>
          <w:sz w:val="28"/>
          <w:szCs w:val="28"/>
        </w:rPr>
        <w:t>Motor Nerves (away from CNS)</w:t>
      </w:r>
      <w:r w:rsidR="00301AE6">
        <w:rPr>
          <w:bCs/>
          <w:sz w:val="28"/>
          <w:szCs w:val="28"/>
        </w:rPr>
        <w:t xml:space="preserve"> e</w:t>
      </w:r>
      <w:r w:rsidRPr="00B07613">
        <w:rPr>
          <w:bCs/>
          <w:sz w:val="28"/>
          <w:szCs w:val="28"/>
        </w:rPr>
        <w:t>.g. I will pick up my pen</w:t>
      </w:r>
    </w:p>
    <w:p w:rsidR="00850160" w:rsidRDefault="00850160" w:rsidP="00301AE6">
      <w:pPr>
        <w:pStyle w:val="NormalWeb"/>
        <w:spacing w:before="0" w:beforeAutospacing="0" w:after="0" w:afterAutospacing="0"/>
        <w:rPr>
          <w:bCs/>
          <w:sz w:val="28"/>
          <w:szCs w:val="28"/>
        </w:rPr>
      </w:pPr>
      <w:r>
        <w:rPr>
          <w:bCs/>
          <w:sz w:val="28"/>
          <w:szCs w:val="28"/>
        </w:rPr>
        <w:t xml:space="preserve">CNS - </w:t>
      </w:r>
      <w:r w:rsidR="00301AE6">
        <w:rPr>
          <w:bCs/>
          <w:sz w:val="28"/>
          <w:szCs w:val="28"/>
        </w:rPr>
        <w:t>The brain contains approximately 30 trillion neurons.  These neurons cannot divide by mitosis therefore they can never be replaced.  However, they are capable of making new connections with neighbouring neurons.  This is how learning takes place.</w:t>
      </w:r>
    </w:p>
    <w:p w:rsidR="00850160" w:rsidRDefault="00850160" w:rsidP="00301AE6">
      <w:pPr>
        <w:pStyle w:val="NormalWeb"/>
        <w:spacing w:before="0" w:beforeAutospacing="0" w:after="0" w:afterAutospacing="0"/>
        <w:rPr>
          <w:bCs/>
          <w:sz w:val="28"/>
          <w:szCs w:val="28"/>
        </w:rPr>
      </w:pPr>
    </w:p>
    <w:p w:rsidR="00850160" w:rsidRDefault="00850160" w:rsidP="00301AE6">
      <w:pPr>
        <w:pStyle w:val="NormalWeb"/>
        <w:spacing w:before="0" w:beforeAutospacing="0" w:after="0" w:afterAutospacing="0"/>
        <w:rPr>
          <w:bCs/>
          <w:sz w:val="28"/>
          <w:szCs w:val="28"/>
        </w:rPr>
      </w:pPr>
    </w:p>
    <w:p w:rsidR="001B4AFF" w:rsidRDefault="00850160" w:rsidP="009E5603">
      <w:pPr>
        <w:pStyle w:val="NormalWeb"/>
        <w:spacing w:before="0" w:beforeAutospacing="0" w:after="0" w:afterAutospacing="0"/>
        <w:jc w:val="center"/>
        <w:rPr>
          <w:bCs/>
          <w:sz w:val="28"/>
          <w:szCs w:val="28"/>
        </w:rPr>
      </w:pPr>
      <w:r w:rsidRPr="00FC271D">
        <w:rPr>
          <w:b/>
          <w:bCs/>
          <w:sz w:val="36"/>
          <w:szCs w:val="36"/>
        </w:rPr>
        <w:lastRenderedPageBreak/>
        <w:t>PNS -</w:t>
      </w:r>
      <w:r>
        <w:rPr>
          <w:bCs/>
          <w:sz w:val="28"/>
          <w:szCs w:val="28"/>
        </w:rPr>
        <w:t xml:space="preserve"> </w:t>
      </w:r>
      <w:r w:rsidRPr="00850160">
        <w:rPr>
          <w:bCs/>
          <w:noProof/>
          <w:sz w:val="28"/>
          <w:szCs w:val="28"/>
        </w:rPr>
        <w:drawing>
          <wp:inline distT="0" distB="0" distL="0" distR="0">
            <wp:extent cx="5731510" cy="5588835"/>
            <wp:effectExtent l="19050" t="0" r="2540" b="0"/>
            <wp:docPr id="1" name="Picture 1"/>
            <wp:cNvGraphicFramePr/>
            <a:graphic xmlns:a="http://schemas.openxmlformats.org/drawingml/2006/main">
              <a:graphicData uri="http://schemas.openxmlformats.org/drawingml/2006/picture">
                <pic:pic xmlns:pic="http://schemas.openxmlformats.org/drawingml/2006/picture">
                  <pic:nvPicPr>
                    <pic:cNvPr id="25602" name="Picture 2"/>
                    <pic:cNvPicPr>
                      <a:picLocks noChangeAspect="1" noChangeArrowheads="1"/>
                    </pic:cNvPicPr>
                  </pic:nvPicPr>
                  <pic:blipFill>
                    <a:blip r:embed="rId8"/>
                    <a:srcRect/>
                    <a:stretch>
                      <a:fillRect/>
                    </a:stretch>
                  </pic:blipFill>
                  <pic:spPr bwMode="auto">
                    <a:xfrm>
                      <a:off x="0" y="0"/>
                      <a:ext cx="5731510" cy="5588835"/>
                    </a:xfrm>
                    <a:prstGeom prst="rect">
                      <a:avLst/>
                    </a:prstGeom>
                    <a:noFill/>
                    <a:ln w="9525">
                      <a:noFill/>
                      <a:miter lim="800000"/>
                      <a:headEnd/>
                      <a:tailEnd/>
                    </a:ln>
                  </pic:spPr>
                </pic:pic>
              </a:graphicData>
            </a:graphic>
          </wp:inline>
        </w:drawing>
      </w:r>
      <w:r w:rsidR="00301AE6">
        <w:rPr>
          <w:bCs/>
          <w:sz w:val="28"/>
          <w:szCs w:val="28"/>
        </w:rPr>
        <w:t xml:space="preserve">  </w:t>
      </w:r>
    </w:p>
    <w:p w:rsidR="001B4AFF" w:rsidRDefault="001B4AFF" w:rsidP="001B4AFF">
      <w:pPr>
        <w:pStyle w:val="NormalWeb"/>
        <w:spacing w:before="0" w:beforeAutospacing="0" w:after="0" w:afterAutospacing="0"/>
        <w:rPr>
          <w:bCs/>
          <w:sz w:val="28"/>
          <w:szCs w:val="28"/>
        </w:rPr>
      </w:pPr>
      <w:r>
        <w:rPr>
          <w:bCs/>
          <w:sz w:val="28"/>
          <w:szCs w:val="28"/>
        </w:rPr>
        <w:t>What is a myelin sheath and how does it aid in nerve regeneration?</w:t>
      </w:r>
    </w:p>
    <w:p w:rsidR="001B4AFF" w:rsidRDefault="001B4AFF" w:rsidP="001B4AFF">
      <w:pPr>
        <w:pStyle w:val="NormalWeb"/>
        <w:spacing w:before="0" w:beforeAutospacing="0" w:after="0" w:afterAutospacing="0"/>
        <w:rPr>
          <w:bCs/>
          <w:sz w:val="28"/>
          <w:szCs w:val="28"/>
        </w:rPr>
      </w:pPr>
    </w:p>
    <w:p w:rsidR="00301AE6" w:rsidRDefault="00850160" w:rsidP="009E5603">
      <w:pPr>
        <w:pStyle w:val="NormalWeb"/>
        <w:spacing w:before="0" w:beforeAutospacing="0" w:after="0" w:afterAutospacing="0"/>
        <w:jc w:val="center"/>
        <w:rPr>
          <w:bCs/>
          <w:sz w:val="28"/>
          <w:szCs w:val="28"/>
        </w:rPr>
      </w:pPr>
      <w:r w:rsidRPr="009E5603">
        <w:rPr>
          <w:b/>
          <w:bCs/>
          <w:sz w:val="36"/>
          <w:szCs w:val="36"/>
        </w:rPr>
        <w:t>Reflex arc</w:t>
      </w:r>
    </w:p>
    <w:p w:rsidR="00C209C2" w:rsidRPr="009E5603" w:rsidRDefault="00B7235A" w:rsidP="009E5603">
      <w:pPr>
        <w:pStyle w:val="NormalWeb"/>
        <w:numPr>
          <w:ilvl w:val="0"/>
          <w:numId w:val="29"/>
        </w:numPr>
        <w:spacing w:before="0"/>
        <w:rPr>
          <w:bCs/>
          <w:sz w:val="28"/>
          <w:szCs w:val="28"/>
        </w:rPr>
      </w:pPr>
      <w:r w:rsidRPr="009E5603">
        <w:rPr>
          <w:b/>
          <w:bCs/>
          <w:sz w:val="28"/>
          <w:szCs w:val="28"/>
          <w:u w:val="single"/>
        </w:rPr>
        <w:t>Reflex Actions</w:t>
      </w:r>
    </w:p>
    <w:p w:rsidR="00C209C2" w:rsidRPr="009E5603" w:rsidRDefault="00B7235A" w:rsidP="009E5603">
      <w:pPr>
        <w:pStyle w:val="NormalWeb"/>
        <w:numPr>
          <w:ilvl w:val="1"/>
          <w:numId w:val="29"/>
        </w:numPr>
        <w:spacing w:before="0"/>
        <w:rPr>
          <w:bCs/>
          <w:sz w:val="28"/>
          <w:szCs w:val="28"/>
        </w:rPr>
      </w:pPr>
      <w:r w:rsidRPr="009E5603">
        <w:rPr>
          <w:bCs/>
          <w:sz w:val="28"/>
          <w:szCs w:val="28"/>
        </w:rPr>
        <w:t xml:space="preserve">Reflex actions aid in survival.  </w:t>
      </w:r>
    </w:p>
    <w:p w:rsidR="00C209C2" w:rsidRPr="009E5603" w:rsidRDefault="00B7235A" w:rsidP="009E5603">
      <w:pPr>
        <w:pStyle w:val="NormalWeb"/>
        <w:numPr>
          <w:ilvl w:val="1"/>
          <w:numId w:val="29"/>
        </w:numPr>
        <w:spacing w:before="0"/>
        <w:rPr>
          <w:bCs/>
          <w:sz w:val="28"/>
          <w:szCs w:val="28"/>
        </w:rPr>
      </w:pPr>
      <w:r w:rsidRPr="009E5603">
        <w:rPr>
          <w:bCs/>
          <w:sz w:val="28"/>
          <w:szCs w:val="28"/>
        </w:rPr>
        <w:t xml:space="preserve">If your body is in a dangerous situation, it will react quickly to get away from the danger.  </w:t>
      </w:r>
    </w:p>
    <w:p w:rsidR="00C209C2" w:rsidRPr="009E5603" w:rsidRDefault="00B7235A" w:rsidP="009E5603">
      <w:pPr>
        <w:pStyle w:val="NormalWeb"/>
        <w:numPr>
          <w:ilvl w:val="1"/>
          <w:numId w:val="29"/>
        </w:numPr>
        <w:spacing w:before="0"/>
        <w:rPr>
          <w:bCs/>
          <w:sz w:val="28"/>
          <w:szCs w:val="28"/>
        </w:rPr>
      </w:pPr>
      <w:r w:rsidRPr="009E5603">
        <w:rPr>
          <w:bCs/>
          <w:sz w:val="28"/>
          <w:szCs w:val="28"/>
        </w:rPr>
        <w:t>The speed of a reflex action is increased because the message is processed in the spinal cord, not the brain (shorter distance to travel)</w:t>
      </w:r>
    </w:p>
    <w:p w:rsidR="009E5603" w:rsidRPr="009E5603" w:rsidRDefault="009E5603" w:rsidP="009E5603">
      <w:pPr>
        <w:pStyle w:val="NormalWeb"/>
        <w:spacing w:before="0"/>
        <w:rPr>
          <w:bCs/>
          <w:sz w:val="28"/>
          <w:szCs w:val="28"/>
        </w:rPr>
      </w:pPr>
      <w:r w:rsidRPr="009E5603">
        <w:rPr>
          <w:bCs/>
          <w:i/>
          <w:iCs/>
          <w:sz w:val="28"/>
          <w:szCs w:val="28"/>
        </w:rPr>
        <w:lastRenderedPageBreak/>
        <w:t>Summarise the response pathway for the reflex action in Figure 10.6 on</w:t>
      </w:r>
      <w:r w:rsidR="00622B0D">
        <w:rPr>
          <w:bCs/>
          <w:i/>
          <w:iCs/>
          <w:sz w:val="28"/>
          <w:szCs w:val="28"/>
        </w:rPr>
        <w:t xml:space="preserve"> page</w:t>
      </w:r>
      <w:r w:rsidRPr="009E5603">
        <w:rPr>
          <w:bCs/>
          <w:i/>
          <w:iCs/>
          <w:sz w:val="28"/>
          <w:szCs w:val="28"/>
        </w:rPr>
        <w:t>. 303</w:t>
      </w:r>
      <w:r w:rsidR="00622B0D">
        <w:rPr>
          <w:bCs/>
          <w:i/>
          <w:iCs/>
          <w:sz w:val="28"/>
          <w:szCs w:val="28"/>
        </w:rPr>
        <w:t xml:space="preserve"> </w:t>
      </w:r>
      <w:r w:rsidRPr="009E5603">
        <w:rPr>
          <w:bCs/>
          <w:i/>
          <w:iCs/>
          <w:sz w:val="28"/>
          <w:szCs w:val="28"/>
        </w:rPr>
        <w:t xml:space="preserve">i.e. stimulus-receptor-sensory </w:t>
      </w:r>
      <w:proofErr w:type="gramStart"/>
      <w:r w:rsidRPr="009E5603">
        <w:rPr>
          <w:bCs/>
          <w:i/>
          <w:iCs/>
          <w:sz w:val="28"/>
          <w:szCs w:val="28"/>
        </w:rPr>
        <w:t>nerve</w:t>
      </w:r>
      <w:proofErr w:type="gramEnd"/>
      <w:r w:rsidRPr="009E5603">
        <w:rPr>
          <w:bCs/>
          <w:i/>
          <w:iCs/>
          <w:sz w:val="28"/>
          <w:szCs w:val="28"/>
        </w:rPr>
        <w:t xml:space="preserve"> etc</w:t>
      </w:r>
    </w:p>
    <w:p w:rsidR="009E5603" w:rsidRDefault="009E5603" w:rsidP="00301AE6">
      <w:pPr>
        <w:pStyle w:val="NormalWeb"/>
        <w:spacing w:before="0" w:beforeAutospacing="0" w:after="0" w:afterAutospacing="0"/>
        <w:rPr>
          <w:bCs/>
          <w:sz w:val="28"/>
          <w:szCs w:val="28"/>
        </w:rPr>
      </w:pPr>
    </w:p>
    <w:p w:rsidR="00C209C2" w:rsidRDefault="00670DD3" w:rsidP="009E5603">
      <w:pPr>
        <w:pStyle w:val="NormalWeb"/>
        <w:spacing w:after="0" w:afterAutospacing="0"/>
        <w:ind w:left="720"/>
        <w:rPr>
          <w:b/>
          <w:bCs/>
          <w:sz w:val="28"/>
          <w:szCs w:val="28"/>
          <w:u w:val="single"/>
        </w:rPr>
      </w:pPr>
      <w:r>
        <w:rPr>
          <w:b/>
          <w:bCs/>
          <w:sz w:val="28"/>
          <w:szCs w:val="28"/>
        </w:rPr>
        <w:t xml:space="preserve">                        </w:t>
      </w:r>
      <w:r w:rsidR="00B7235A" w:rsidRPr="00850160">
        <w:rPr>
          <w:b/>
          <w:bCs/>
          <w:sz w:val="28"/>
          <w:szCs w:val="28"/>
          <w:u w:val="single"/>
        </w:rPr>
        <w:t>The Response Pathway</w:t>
      </w:r>
    </w:p>
    <w:p w:rsidR="009E5603" w:rsidRPr="00850160" w:rsidRDefault="009E5603" w:rsidP="009E5603">
      <w:pPr>
        <w:pStyle w:val="NormalWeb"/>
        <w:spacing w:after="0" w:afterAutospacing="0"/>
        <w:ind w:left="720"/>
        <w:rPr>
          <w:bCs/>
          <w:sz w:val="28"/>
          <w:szCs w:val="28"/>
        </w:rPr>
      </w:pPr>
    </w:p>
    <w:p w:rsidR="00850160" w:rsidRPr="00850160" w:rsidRDefault="00850160" w:rsidP="009E5603">
      <w:pPr>
        <w:pStyle w:val="NormalWeb"/>
        <w:spacing w:before="0" w:beforeAutospacing="0" w:after="0" w:afterAutospacing="0"/>
        <w:ind w:left="-340"/>
        <w:rPr>
          <w:bCs/>
          <w:sz w:val="28"/>
          <w:szCs w:val="28"/>
        </w:rPr>
      </w:pPr>
      <w:r w:rsidRPr="00850160">
        <w:rPr>
          <w:bCs/>
          <w:sz w:val="28"/>
          <w:szCs w:val="28"/>
          <w:u w:val="single"/>
        </w:rPr>
        <w:t>Stimulus</w:t>
      </w:r>
      <w:r w:rsidRPr="00850160">
        <w:rPr>
          <w:bCs/>
          <w:sz w:val="28"/>
          <w:szCs w:val="28"/>
        </w:rPr>
        <w:t xml:space="preserve"> e.g. the phone rings</w:t>
      </w:r>
    </w:p>
    <w:p w:rsidR="00850160" w:rsidRPr="00850160" w:rsidRDefault="00850160" w:rsidP="00253A08">
      <w:pPr>
        <w:pStyle w:val="NormalWeb"/>
        <w:spacing w:before="0" w:beforeAutospacing="0" w:after="0" w:afterAutospacing="0"/>
        <w:ind w:left="-397"/>
        <w:rPr>
          <w:bCs/>
          <w:sz w:val="28"/>
          <w:szCs w:val="28"/>
        </w:rPr>
      </w:pPr>
      <w:r w:rsidRPr="00850160">
        <w:rPr>
          <w:bCs/>
          <w:sz w:val="28"/>
          <w:szCs w:val="28"/>
        </w:rPr>
        <w:tab/>
      </w:r>
      <w:r w:rsidRPr="00850160">
        <w:rPr>
          <w:bCs/>
          <w:sz w:val="28"/>
          <w:szCs w:val="28"/>
          <w:u w:val="single"/>
        </w:rPr>
        <w:t>Receptor</w:t>
      </w:r>
      <w:r w:rsidRPr="00850160">
        <w:rPr>
          <w:bCs/>
          <w:sz w:val="28"/>
          <w:szCs w:val="28"/>
        </w:rPr>
        <w:tab/>
        <w:t>e.g. sound receptors in your ear detect sound waves</w:t>
      </w:r>
    </w:p>
    <w:p w:rsidR="00850160" w:rsidRPr="00850160" w:rsidRDefault="00850160" w:rsidP="00253A08">
      <w:pPr>
        <w:pStyle w:val="NormalWeb"/>
        <w:spacing w:before="0" w:beforeAutospacing="0" w:after="0" w:afterAutospacing="0"/>
        <w:ind w:left="-737"/>
        <w:rPr>
          <w:bCs/>
          <w:sz w:val="28"/>
          <w:szCs w:val="28"/>
        </w:rPr>
      </w:pPr>
      <w:r w:rsidRPr="00850160">
        <w:rPr>
          <w:bCs/>
          <w:sz w:val="28"/>
          <w:szCs w:val="28"/>
        </w:rPr>
        <w:tab/>
      </w:r>
      <w:r w:rsidRPr="00850160">
        <w:rPr>
          <w:bCs/>
          <w:sz w:val="28"/>
          <w:szCs w:val="28"/>
        </w:rPr>
        <w:tab/>
      </w:r>
      <w:r w:rsidR="00253A08">
        <w:rPr>
          <w:bCs/>
          <w:sz w:val="28"/>
          <w:szCs w:val="28"/>
        </w:rPr>
        <w:t xml:space="preserve">   </w:t>
      </w:r>
      <w:r w:rsidRPr="00850160">
        <w:rPr>
          <w:bCs/>
          <w:sz w:val="28"/>
          <w:szCs w:val="28"/>
          <w:u w:val="single"/>
        </w:rPr>
        <w:t>Sensory nerve</w:t>
      </w:r>
      <w:r w:rsidRPr="00850160">
        <w:rPr>
          <w:bCs/>
          <w:sz w:val="28"/>
          <w:szCs w:val="28"/>
        </w:rPr>
        <w:t xml:space="preserve"> e.g. message </w:t>
      </w:r>
      <w:r w:rsidRPr="009E5603">
        <w:rPr>
          <w:bCs/>
          <w:sz w:val="28"/>
          <w:szCs w:val="28"/>
        </w:rPr>
        <w:t>travels towards</w:t>
      </w:r>
      <w:r w:rsidRPr="00850160">
        <w:rPr>
          <w:bCs/>
          <w:sz w:val="28"/>
          <w:szCs w:val="28"/>
        </w:rPr>
        <w:t xml:space="preserve"> CNS</w:t>
      </w:r>
    </w:p>
    <w:p w:rsidR="00850160" w:rsidRPr="00850160" w:rsidRDefault="00850160" w:rsidP="00253A08">
      <w:pPr>
        <w:pStyle w:val="NormalWeb"/>
        <w:spacing w:before="0" w:beforeAutospacing="0" w:after="0" w:afterAutospacing="0"/>
        <w:ind w:left="-510" w:right="-397"/>
        <w:rPr>
          <w:bCs/>
          <w:sz w:val="28"/>
          <w:szCs w:val="28"/>
        </w:rPr>
      </w:pPr>
      <w:r w:rsidRPr="00850160">
        <w:rPr>
          <w:bCs/>
          <w:sz w:val="28"/>
          <w:szCs w:val="28"/>
        </w:rPr>
        <w:tab/>
      </w:r>
      <w:r w:rsidRPr="00850160">
        <w:rPr>
          <w:bCs/>
          <w:sz w:val="28"/>
          <w:szCs w:val="28"/>
        </w:rPr>
        <w:tab/>
      </w:r>
      <w:r w:rsidRPr="00850160">
        <w:rPr>
          <w:bCs/>
          <w:sz w:val="28"/>
          <w:szCs w:val="28"/>
          <w:u w:val="single"/>
        </w:rPr>
        <w:t>CNS</w:t>
      </w:r>
      <w:r w:rsidRPr="00850160">
        <w:rPr>
          <w:bCs/>
          <w:sz w:val="28"/>
          <w:szCs w:val="28"/>
          <w:u w:val="single"/>
        </w:rPr>
        <w:tab/>
      </w:r>
      <w:r w:rsidRPr="00850160">
        <w:rPr>
          <w:bCs/>
          <w:sz w:val="28"/>
          <w:szCs w:val="28"/>
        </w:rPr>
        <w:t xml:space="preserve">   e.g. the decision is made to pick up phone </w:t>
      </w:r>
    </w:p>
    <w:p w:rsidR="00850160" w:rsidRPr="00850160" w:rsidRDefault="00253A08" w:rsidP="00253A08">
      <w:pPr>
        <w:pStyle w:val="NormalWeb"/>
        <w:spacing w:before="0" w:beforeAutospacing="0" w:after="0" w:afterAutospacing="0"/>
        <w:ind w:left="-340" w:right="-113"/>
        <w:rPr>
          <w:bCs/>
          <w:sz w:val="28"/>
          <w:szCs w:val="28"/>
        </w:rPr>
      </w:pPr>
      <w:r>
        <w:rPr>
          <w:bCs/>
          <w:sz w:val="28"/>
          <w:szCs w:val="28"/>
        </w:rPr>
        <w:tab/>
      </w:r>
      <w:r>
        <w:rPr>
          <w:bCs/>
          <w:sz w:val="28"/>
          <w:szCs w:val="28"/>
        </w:rPr>
        <w:tab/>
        <w:t xml:space="preserve">     </w:t>
      </w:r>
      <w:r w:rsidR="00850160" w:rsidRPr="00850160">
        <w:rPr>
          <w:bCs/>
          <w:sz w:val="28"/>
          <w:szCs w:val="28"/>
          <w:u w:val="single"/>
        </w:rPr>
        <w:t>Motor nerve</w:t>
      </w:r>
      <w:r w:rsidR="00850160" w:rsidRPr="00850160">
        <w:rPr>
          <w:bCs/>
          <w:sz w:val="28"/>
          <w:szCs w:val="28"/>
        </w:rPr>
        <w:t xml:space="preserve"> e.</w:t>
      </w:r>
      <w:r w:rsidR="00850160" w:rsidRPr="00B7235A">
        <w:rPr>
          <w:bCs/>
          <w:sz w:val="28"/>
          <w:szCs w:val="28"/>
        </w:rPr>
        <w:t>g.</w:t>
      </w:r>
      <w:r w:rsidR="00850160" w:rsidRPr="00850160">
        <w:rPr>
          <w:bCs/>
          <w:sz w:val="28"/>
          <w:szCs w:val="28"/>
        </w:rPr>
        <w:t xml:space="preserve"> message </w:t>
      </w:r>
      <w:r w:rsidR="00850160" w:rsidRPr="009E5603">
        <w:rPr>
          <w:bCs/>
          <w:sz w:val="28"/>
          <w:szCs w:val="28"/>
        </w:rPr>
        <w:t>travels away</w:t>
      </w:r>
      <w:r w:rsidR="00850160" w:rsidRPr="00850160">
        <w:rPr>
          <w:bCs/>
          <w:sz w:val="28"/>
          <w:szCs w:val="28"/>
        </w:rPr>
        <w:t xml:space="preserve"> </w:t>
      </w:r>
      <w:r w:rsidRPr="00850160">
        <w:rPr>
          <w:bCs/>
          <w:sz w:val="28"/>
          <w:szCs w:val="28"/>
        </w:rPr>
        <w:t>from CNS</w:t>
      </w:r>
      <w:r w:rsidR="00850160" w:rsidRPr="00850160">
        <w:rPr>
          <w:bCs/>
          <w:sz w:val="28"/>
          <w:szCs w:val="28"/>
        </w:rPr>
        <w:tab/>
      </w:r>
      <w:r w:rsidR="00850160" w:rsidRPr="00850160">
        <w:rPr>
          <w:bCs/>
          <w:sz w:val="28"/>
          <w:szCs w:val="28"/>
        </w:rPr>
        <w:tab/>
      </w:r>
      <w:r w:rsidR="00850160" w:rsidRPr="00850160">
        <w:rPr>
          <w:bCs/>
          <w:sz w:val="28"/>
          <w:szCs w:val="28"/>
        </w:rPr>
        <w:tab/>
      </w:r>
      <w:r w:rsidR="00850160" w:rsidRPr="00850160">
        <w:rPr>
          <w:bCs/>
          <w:sz w:val="28"/>
          <w:szCs w:val="28"/>
          <w:u w:val="single"/>
        </w:rPr>
        <w:t xml:space="preserve"> </w:t>
      </w:r>
    </w:p>
    <w:p w:rsidR="00850160" w:rsidRDefault="00253A08" w:rsidP="00850160">
      <w:pPr>
        <w:pStyle w:val="NormalWeb"/>
        <w:spacing w:before="0" w:beforeAutospacing="0" w:after="0" w:afterAutospacing="0"/>
        <w:rPr>
          <w:bCs/>
          <w:sz w:val="28"/>
          <w:szCs w:val="28"/>
          <w:lang w:bidi="en-US"/>
        </w:rPr>
      </w:pPr>
      <w:r>
        <w:rPr>
          <w:bCs/>
          <w:sz w:val="28"/>
          <w:szCs w:val="28"/>
        </w:rPr>
        <w:tab/>
      </w:r>
      <w:r>
        <w:rPr>
          <w:bCs/>
          <w:sz w:val="28"/>
          <w:szCs w:val="28"/>
        </w:rPr>
        <w:tab/>
      </w:r>
      <w:proofErr w:type="spellStart"/>
      <w:r w:rsidR="00A90AC8" w:rsidRPr="00A90AC8">
        <w:rPr>
          <w:bCs/>
          <w:sz w:val="28"/>
          <w:szCs w:val="28"/>
          <w:u w:val="single"/>
        </w:rPr>
        <w:t>Effector</w:t>
      </w:r>
      <w:proofErr w:type="spellEnd"/>
      <w:r w:rsidR="00A90AC8" w:rsidRPr="00A90AC8">
        <w:rPr>
          <w:bCs/>
          <w:sz w:val="28"/>
          <w:szCs w:val="28"/>
          <w:u w:val="single"/>
        </w:rPr>
        <w:t xml:space="preserve"> gland</w:t>
      </w:r>
      <w:r w:rsidR="00850160" w:rsidRPr="00A90AC8">
        <w:rPr>
          <w:bCs/>
          <w:sz w:val="28"/>
          <w:szCs w:val="28"/>
          <w:u w:val="single"/>
        </w:rPr>
        <w:t xml:space="preserve"> </w:t>
      </w:r>
      <w:r w:rsidR="00A90AC8" w:rsidRPr="00A90AC8">
        <w:rPr>
          <w:bCs/>
          <w:sz w:val="28"/>
          <w:szCs w:val="28"/>
          <w:u w:val="single"/>
        </w:rPr>
        <w:t>/muscle</w:t>
      </w:r>
      <w:r w:rsidR="00A90AC8">
        <w:rPr>
          <w:bCs/>
          <w:sz w:val="28"/>
          <w:szCs w:val="28"/>
        </w:rPr>
        <w:t xml:space="preserve"> </w:t>
      </w:r>
      <w:r w:rsidR="00850160" w:rsidRPr="009E5603">
        <w:rPr>
          <w:bCs/>
          <w:sz w:val="28"/>
          <w:szCs w:val="28"/>
        </w:rPr>
        <w:t>e.g. hand</w:t>
      </w:r>
      <w:r w:rsidRPr="00253A08">
        <w:rPr>
          <w:bCs/>
          <w:sz w:val="28"/>
          <w:szCs w:val="28"/>
          <w:lang w:bidi="en-US"/>
        </w:rPr>
        <w:t xml:space="preserve"> </w:t>
      </w:r>
      <w:r w:rsidRPr="009E5603">
        <w:rPr>
          <w:bCs/>
          <w:sz w:val="28"/>
          <w:szCs w:val="28"/>
          <w:lang w:bidi="en-US"/>
        </w:rPr>
        <w:t>muscle</w:t>
      </w:r>
      <w:r w:rsidRPr="00850160">
        <w:rPr>
          <w:bCs/>
          <w:sz w:val="28"/>
          <w:szCs w:val="28"/>
          <w:lang w:bidi="en-US"/>
        </w:rPr>
        <w:t xml:space="preserve"> muscles pick up phone</w:t>
      </w:r>
      <w:r w:rsidR="00850160" w:rsidRPr="009E5603">
        <w:rPr>
          <w:bCs/>
          <w:sz w:val="28"/>
          <w:szCs w:val="28"/>
          <w:lang w:bidi="en-US"/>
        </w:rPr>
        <w:tab/>
      </w:r>
      <w:r w:rsidR="00850160" w:rsidRPr="009E5603">
        <w:rPr>
          <w:bCs/>
          <w:sz w:val="28"/>
          <w:szCs w:val="28"/>
          <w:lang w:bidi="en-US"/>
        </w:rPr>
        <w:tab/>
      </w:r>
      <w:r>
        <w:rPr>
          <w:bCs/>
          <w:sz w:val="28"/>
          <w:szCs w:val="28"/>
          <w:lang w:bidi="en-US"/>
        </w:rPr>
        <w:tab/>
      </w:r>
      <w:r>
        <w:rPr>
          <w:bCs/>
          <w:sz w:val="28"/>
          <w:szCs w:val="28"/>
          <w:lang w:bidi="en-US"/>
        </w:rPr>
        <w:tab/>
        <w:t xml:space="preserve">      </w:t>
      </w:r>
      <w:r w:rsidR="00850160" w:rsidRPr="00850160">
        <w:rPr>
          <w:bCs/>
          <w:sz w:val="28"/>
          <w:szCs w:val="28"/>
          <w:u w:val="single"/>
          <w:lang w:bidi="en-US"/>
        </w:rPr>
        <w:t>Response</w:t>
      </w:r>
      <w:r w:rsidR="00850160" w:rsidRPr="00850160">
        <w:rPr>
          <w:bCs/>
          <w:sz w:val="28"/>
          <w:szCs w:val="28"/>
          <w:lang w:bidi="en-US"/>
        </w:rPr>
        <w:t xml:space="preserve"> e.g. talk</w:t>
      </w:r>
    </w:p>
    <w:p w:rsidR="00A511F6" w:rsidRDefault="00A511F6" w:rsidP="00850160">
      <w:pPr>
        <w:pStyle w:val="NormalWeb"/>
        <w:spacing w:before="0" w:beforeAutospacing="0" w:after="0" w:afterAutospacing="0"/>
        <w:rPr>
          <w:bCs/>
          <w:sz w:val="28"/>
          <w:szCs w:val="28"/>
          <w:lang w:bidi="en-US"/>
        </w:rPr>
      </w:pPr>
    </w:p>
    <w:p w:rsidR="00A511F6" w:rsidRPr="00A511F6" w:rsidRDefault="00A511F6" w:rsidP="00850160">
      <w:pPr>
        <w:pStyle w:val="NormalWeb"/>
        <w:spacing w:before="0" w:beforeAutospacing="0" w:after="0" w:afterAutospacing="0"/>
        <w:rPr>
          <w:b/>
          <w:bCs/>
          <w:sz w:val="28"/>
          <w:szCs w:val="28"/>
          <w:lang w:bidi="en-US"/>
        </w:rPr>
      </w:pPr>
      <w:r>
        <w:rPr>
          <w:bCs/>
          <w:sz w:val="28"/>
          <w:szCs w:val="28"/>
          <w:lang w:bidi="en-US"/>
        </w:rPr>
        <w:t xml:space="preserve">                                 </w:t>
      </w:r>
      <w:r w:rsidRPr="00A511F6">
        <w:rPr>
          <w:b/>
          <w:bCs/>
          <w:sz w:val="28"/>
          <w:szCs w:val="28"/>
          <w:lang w:bidi="en-US"/>
        </w:rPr>
        <w:t>Homework:</w:t>
      </w:r>
    </w:p>
    <w:p w:rsidR="00A511F6" w:rsidRDefault="00A511F6" w:rsidP="00A511F6">
      <w:pPr>
        <w:pStyle w:val="NormalWeb"/>
        <w:numPr>
          <w:ilvl w:val="0"/>
          <w:numId w:val="30"/>
        </w:numPr>
        <w:spacing w:before="0" w:beforeAutospacing="0" w:after="0" w:afterAutospacing="0"/>
        <w:rPr>
          <w:bCs/>
          <w:sz w:val="28"/>
          <w:szCs w:val="28"/>
          <w:lang w:bidi="en-US"/>
        </w:rPr>
      </w:pPr>
      <w:r>
        <w:rPr>
          <w:bCs/>
          <w:sz w:val="28"/>
          <w:szCs w:val="28"/>
          <w:lang w:bidi="en-US"/>
        </w:rPr>
        <w:t xml:space="preserve"> Draw a diagram of the eye showing the rods and cones and how they establish a sensory connection that leads to an impulse to the brain.</w:t>
      </w:r>
    </w:p>
    <w:p w:rsidR="00A511F6" w:rsidRDefault="00A511F6" w:rsidP="00A511F6">
      <w:pPr>
        <w:pStyle w:val="NormalWeb"/>
        <w:numPr>
          <w:ilvl w:val="0"/>
          <w:numId w:val="30"/>
        </w:numPr>
        <w:spacing w:before="0" w:beforeAutospacing="0" w:after="0" w:afterAutospacing="0"/>
        <w:rPr>
          <w:bCs/>
          <w:sz w:val="28"/>
          <w:szCs w:val="28"/>
        </w:rPr>
      </w:pPr>
      <w:r>
        <w:rPr>
          <w:bCs/>
          <w:sz w:val="28"/>
          <w:szCs w:val="28"/>
          <w:lang w:bidi="en-US"/>
        </w:rPr>
        <w:t xml:space="preserve"> Draw a diagram of the ear and show how the cilia in the cochlea lead to an impulse to the brain</w:t>
      </w:r>
    </w:p>
    <w:p w:rsidR="001B4AFF" w:rsidRDefault="001B4AFF" w:rsidP="001B4AFF">
      <w:pPr>
        <w:pStyle w:val="NormalWeb"/>
        <w:spacing w:before="0" w:beforeAutospacing="0" w:after="0" w:afterAutospacing="0"/>
        <w:rPr>
          <w:bCs/>
          <w:sz w:val="28"/>
          <w:szCs w:val="28"/>
          <w:lang w:bidi="en-US"/>
        </w:rPr>
      </w:pPr>
    </w:p>
    <w:p w:rsidR="00977DCA" w:rsidRPr="001B4AFF" w:rsidRDefault="001B4AFF" w:rsidP="001B4AFF">
      <w:pPr>
        <w:pStyle w:val="NormalWeb"/>
        <w:numPr>
          <w:ilvl w:val="0"/>
          <w:numId w:val="31"/>
        </w:numPr>
        <w:spacing w:before="0"/>
        <w:rPr>
          <w:bCs/>
          <w:sz w:val="28"/>
          <w:szCs w:val="28"/>
        </w:rPr>
      </w:pPr>
      <w:r w:rsidRPr="001B4AFF">
        <w:rPr>
          <w:b/>
          <w:bCs/>
          <w:sz w:val="28"/>
          <w:szCs w:val="28"/>
          <w:u w:val="single"/>
        </w:rPr>
        <w:t>The Endocrine System</w:t>
      </w:r>
    </w:p>
    <w:p w:rsidR="00F108D3" w:rsidRDefault="001B4AFF" w:rsidP="001B4AFF">
      <w:pPr>
        <w:pStyle w:val="NormalWeb"/>
        <w:spacing w:before="0" w:beforeAutospacing="0"/>
        <w:rPr>
          <w:bCs/>
          <w:sz w:val="28"/>
          <w:szCs w:val="28"/>
        </w:rPr>
      </w:pPr>
      <w:r w:rsidRPr="001B4AFF">
        <w:rPr>
          <w:bCs/>
          <w:sz w:val="28"/>
          <w:szCs w:val="28"/>
        </w:rPr>
        <w:tab/>
        <w:t>This system</w:t>
      </w:r>
      <w:r w:rsidR="00F108D3">
        <w:rPr>
          <w:bCs/>
          <w:sz w:val="28"/>
          <w:szCs w:val="28"/>
        </w:rPr>
        <w:t xml:space="preserve"> is instrumental in regulating </w:t>
      </w:r>
      <w:r w:rsidR="00401444">
        <w:rPr>
          <w:bCs/>
          <w:sz w:val="28"/>
          <w:szCs w:val="28"/>
        </w:rPr>
        <w:t xml:space="preserve">1.) </w:t>
      </w:r>
      <w:proofErr w:type="gramStart"/>
      <w:r w:rsidR="00F108D3">
        <w:rPr>
          <w:bCs/>
          <w:sz w:val="28"/>
          <w:szCs w:val="28"/>
        </w:rPr>
        <w:t>growth</w:t>
      </w:r>
      <w:proofErr w:type="gramEnd"/>
      <w:r w:rsidR="00401444">
        <w:rPr>
          <w:bCs/>
          <w:sz w:val="28"/>
          <w:szCs w:val="28"/>
        </w:rPr>
        <w:t xml:space="preserve"> 2.)</w:t>
      </w:r>
      <w:r w:rsidR="00F108D3">
        <w:rPr>
          <w:bCs/>
          <w:sz w:val="28"/>
          <w:szCs w:val="28"/>
        </w:rPr>
        <w:t xml:space="preserve"> </w:t>
      </w:r>
      <w:proofErr w:type="gramStart"/>
      <w:r w:rsidR="00F108D3">
        <w:rPr>
          <w:bCs/>
          <w:sz w:val="28"/>
          <w:szCs w:val="28"/>
        </w:rPr>
        <w:t>metabolism</w:t>
      </w:r>
      <w:proofErr w:type="gramEnd"/>
      <w:r w:rsidR="00F108D3">
        <w:rPr>
          <w:bCs/>
          <w:sz w:val="28"/>
          <w:szCs w:val="28"/>
        </w:rPr>
        <w:t xml:space="preserve">, </w:t>
      </w:r>
      <w:r w:rsidR="00401444">
        <w:rPr>
          <w:bCs/>
          <w:sz w:val="28"/>
          <w:szCs w:val="28"/>
        </w:rPr>
        <w:t xml:space="preserve">3.) </w:t>
      </w:r>
      <w:proofErr w:type="gramStart"/>
      <w:r w:rsidR="00F108D3">
        <w:rPr>
          <w:bCs/>
          <w:sz w:val="28"/>
          <w:szCs w:val="28"/>
        </w:rPr>
        <w:t>development</w:t>
      </w:r>
      <w:proofErr w:type="gramEnd"/>
      <w:r w:rsidR="00F108D3">
        <w:rPr>
          <w:bCs/>
          <w:sz w:val="28"/>
          <w:szCs w:val="28"/>
        </w:rPr>
        <w:t xml:space="preserve">, </w:t>
      </w:r>
      <w:r w:rsidR="00401444">
        <w:rPr>
          <w:bCs/>
          <w:sz w:val="28"/>
          <w:szCs w:val="28"/>
        </w:rPr>
        <w:t xml:space="preserve">4.) </w:t>
      </w:r>
      <w:proofErr w:type="gramStart"/>
      <w:r w:rsidR="00401444">
        <w:rPr>
          <w:bCs/>
          <w:sz w:val="28"/>
          <w:szCs w:val="28"/>
        </w:rPr>
        <w:t>puberty</w:t>
      </w:r>
      <w:proofErr w:type="gramEnd"/>
      <w:r w:rsidR="00401444">
        <w:rPr>
          <w:bCs/>
          <w:sz w:val="28"/>
          <w:szCs w:val="28"/>
        </w:rPr>
        <w:t xml:space="preserve">.  </w:t>
      </w:r>
      <w:r w:rsidR="00F108D3">
        <w:rPr>
          <w:bCs/>
          <w:sz w:val="28"/>
          <w:szCs w:val="28"/>
        </w:rPr>
        <w:t xml:space="preserve"> </w:t>
      </w:r>
      <w:r w:rsidR="00401444">
        <w:rPr>
          <w:bCs/>
          <w:sz w:val="28"/>
          <w:szCs w:val="28"/>
        </w:rPr>
        <w:t>It</w:t>
      </w:r>
      <w:r w:rsidR="00401444" w:rsidRPr="001B4AFF">
        <w:rPr>
          <w:bCs/>
          <w:sz w:val="28"/>
          <w:szCs w:val="28"/>
        </w:rPr>
        <w:t xml:space="preserve"> also aids in homeostasis</w:t>
      </w:r>
      <w:r w:rsidR="00401444">
        <w:rPr>
          <w:bCs/>
          <w:sz w:val="28"/>
          <w:szCs w:val="28"/>
        </w:rPr>
        <w:t xml:space="preserve">, tissue function </w:t>
      </w:r>
      <w:proofErr w:type="gramStart"/>
      <w:r w:rsidR="00401444">
        <w:rPr>
          <w:bCs/>
          <w:sz w:val="28"/>
          <w:szCs w:val="28"/>
        </w:rPr>
        <w:t xml:space="preserve">and </w:t>
      </w:r>
      <w:r w:rsidR="00F108D3">
        <w:rPr>
          <w:bCs/>
          <w:sz w:val="28"/>
          <w:szCs w:val="28"/>
        </w:rPr>
        <w:t xml:space="preserve"> determining</w:t>
      </w:r>
      <w:proofErr w:type="gramEnd"/>
      <w:r w:rsidR="00F108D3">
        <w:rPr>
          <w:bCs/>
          <w:sz w:val="28"/>
          <w:szCs w:val="28"/>
        </w:rPr>
        <w:t xml:space="preserve"> mood.  </w:t>
      </w:r>
      <w:r w:rsidRPr="001B4AFF">
        <w:rPr>
          <w:bCs/>
          <w:sz w:val="28"/>
          <w:szCs w:val="28"/>
        </w:rPr>
        <w:t>.</w:t>
      </w:r>
      <w:r w:rsidR="00F108D3">
        <w:rPr>
          <w:bCs/>
          <w:sz w:val="28"/>
          <w:szCs w:val="28"/>
        </w:rPr>
        <w:t xml:space="preserve">  </w:t>
      </w:r>
      <w:r w:rsidRPr="001B4AFF">
        <w:rPr>
          <w:bCs/>
          <w:sz w:val="28"/>
          <w:szCs w:val="28"/>
        </w:rPr>
        <w:t>Chemical substances called hormones are released from gland</w:t>
      </w:r>
      <w:r>
        <w:rPr>
          <w:bCs/>
          <w:sz w:val="28"/>
          <w:szCs w:val="28"/>
        </w:rPr>
        <w:t>s</w:t>
      </w:r>
      <w:r w:rsidRPr="001B4AFF">
        <w:rPr>
          <w:bCs/>
          <w:sz w:val="28"/>
          <w:szCs w:val="28"/>
        </w:rPr>
        <w:t xml:space="preserve"> directly into the bloodstream. </w:t>
      </w:r>
      <w:r w:rsidR="00F108D3">
        <w:rPr>
          <w:bCs/>
          <w:sz w:val="28"/>
          <w:szCs w:val="28"/>
        </w:rPr>
        <w:t xml:space="preserve"> </w:t>
      </w:r>
      <w:r w:rsidRPr="001B4AFF">
        <w:rPr>
          <w:bCs/>
          <w:sz w:val="28"/>
          <w:szCs w:val="28"/>
        </w:rPr>
        <w:t xml:space="preserve">Endocrine responses are </w:t>
      </w:r>
      <w:r w:rsidRPr="001B4AFF">
        <w:rPr>
          <w:bCs/>
          <w:sz w:val="28"/>
          <w:szCs w:val="28"/>
          <w:u w:val="single"/>
        </w:rPr>
        <w:t>generally</w:t>
      </w:r>
      <w:r w:rsidRPr="001B4AFF">
        <w:rPr>
          <w:bCs/>
          <w:sz w:val="28"/>
          <w:szCs w:val="28"/>
        </w:rPr>
        <w:t xml:space="preserve"> slower and longer lasting than nervous system responses e.g. puberty.</w:t>
      </w:r>
      <w:r w:rsidR="00F108D3">
        <w:rPr>
          <w:bCs/>
          <w:sz w:val="28"/>
          <w:szCs w:val="28"/>
        </w:rPr>
        <w:t xml:space="preserve"> </w:t>
      </w:r>
      <w:r w:rsidRPr="001B4AFF">
        <w:rPr>
          <w:bCs/>
          <w:sz w:val="28"/>
          <w:szCs w:val="28"/>
        </w:rPr>
        <w:t>One hormone can regulate many body functions and it therefore not as specific as the nervous system.</w:t>
      </w:r>
    </w:p>
    <w:p w:rsidR="0003098B" w:rsidRPr="0003098B" w:rsidRDefault="0003098B" w:rsidP="0003098B">
      <w:pPr>
        <w:pStyle w:val="NormalWeb"/>
        <w:rPr>
          <w:rFonts w:ascii="Arial" w:hAnsi="Arial" w:cs="Arial"/>
          <w:sz w:val="28"/>
          <w:szCs w:val="28"/>
        </w:rPr>
      </w:pPr>
      <w:r w:rsidRPr="0003098B">
        <w:rPr>
          <w:sz w:val="28"/>
          <w:szCs w:val="28"/>
        </w:rPr>
        <w:t xml:space="preserve">The pituitary gland is often portrayed as the "master gland" of the body. Such praise is justified in the sense that the anterior and posterior </w:t>
      </w:r>
      <w:proofErr w:type="gramStart"/>
      <w:r w:rsidRPr="0003098B">
        <w:rPr>
          <w:sz w:val="28"/>
          <w:szCs w:val="28"/>
        </w:rPr>
        <w:t>pituitary secrete</w:t>
      </w:r>
      <w:proofErr w:type="gramEnd"/>
      <w:r w:rsidRPr="0003098B">
        <w:rPr>
          <w:sz w:val="28"/>
          <w:szCs w:val="28"/>
        </w:rPr>
        <w:t xml:space="preserve"> a battery of hormones that collectively influence all cells and affect virtually all</w:t>
      </w:r>
      <w:r>
        <w:t xml:space="preserve"> </w:t>
      </w:r>
      <w:r w:rsidRPr="0003098B">
        <w:rPr>
          <w:sz w:val="28"/>
          <w:szCs w:val="28"/>
        </w:rPr>
        <w:t xml:space="preserve">physiologic processes. </w:t>
      </w:r>
    </w:p>
    <w:p w:rsidR="0003098B" w:rsidRPr="0003098B" w:rsidRDefault="0003098B" w:rsidP="0003098B">
      <w:pPr>
        <w:pStyle w:val="NormalWeb"/>
        <w:rPr>
          <w:sz w:val="28"/>
          <w:szCs w:val="28"/>
        </w:rPr>
      </w:pPr>
      <w:r w:rsidRPr="0003098B">
        <w:rPr>
          <w:noProof/>
          <w:sz w:val="28"/>
          <w:szCs w:val="28"/>
        </w:rPr>
        <w:drawing>
          <wp:anchor distT="0" distB="0" distL="0" distR="0" simplePos="0" relativeHeight="251658240" behindDoc="0" locked="0" layoutInCell="1" allowOverlap="0">
            <wp:simplePos x="0" y="0"/>
            <wp:positionH relativeFrom="column">
              <wp:align>right</wp:align>
            </wp:positionH>
            <wp:positionV relativeFrom="line">
              <wp:posOffset>0</wp:posOffset>
            </wp:positionV>
            <wp:extent cx="1619250" cy="2571750"/>
            <wp:effectExtent l="19050" t="0" r="0" b="0"/>
            <wp:wrapSquare wrapText="bothSides"/>
            <wp:docPr id="5" name="Picture 5" descr="http://www.vivo.colostate.edu/hbooks/pathphys/endocrine/hypopit/hpaxi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ivo.colostate.edu/hbooks/pathphys/endocrine/hypopit/hpaxis.gif"/>
                    <pic:cNvPicPr>
                      <a:picLocks noChangeAspect="1" noChangeArrowheads="1"/>
                    </pic:cNvPicPr>
                  </pic:nvPicPr>
                  <pic:blipFill>
                    <a:blip r:embed="rId9"/>
                    <a:srcRect/>
                    <a:stretch>
                      <a:fillRect/>
                    </a:stretch>
                  </pic:blipFill>
                  <pic:spPr bwMode="auto">
                    <a:xfrm>
                      <a:off x="0" y="0"/>
                      <a:ext cx="1619250" cy="2571750"/>
                    </a:xfrm>
                    <a:prstGeom prst="rect">
                      <a:avLst/>
                    </a:prstGeom>
                    <a:noFill/>
                    <a:ln w="9525">
                      <a:noFill/>
                      <a:miter lim="800000"/>
                      <a:headEnd/>
                      <a:tailEnd/>
                    </a:ln>
                  </pic:spPr>
                </pic:pic>
              </a:graphicData>
            </a:graphic>
          </wp:anchor>
        </w:drawing>
      </w:r>
      <w:r w:rsidRPr="0003098B">
        <w:rPr>
          <w:iCs/>
          <w:sz w:val="28"/>
          <w:szCs w:val="28"/>
        </w:rPr>
        <w:t>The pituitary gland may be king, but the power behind the throne is clearly the hypothalamus</w:t>
      </w:r>
      <w:r w:rsidRPr="0003098B">
        <w:rPr>
          <w:i/>
          <w:iCs/>
          <w:sz w:val="28"/>
          <w:szCs w:val="28"/>
        </w:rPr>
        <w:t>.</w:t>
      </w:r>
      <w:r w:rsidR="007B4CAB">
        <w:rPr>
          <w:sz w:val="28"/>
          <w:szCs w:val="28"/>
        </w:rPr>
        <w:t xml:space="preserve"> S</w:t>
      </w:r>
      <w:r w:rsidRPr="0003098B">
        <w:rPr>
          <w:sz w:val="28"/>
          <w:szCs w:val="28"/>
        </w:rPr>
        <w:t xml:space="preserve">ome of the neurons within the hypothalamus - </w:t>
      </w:r>
      <w:proofErr w:type="spellStart"/>
      <w:r w:rsidRPr="0003098B">
        <w:rPr>
          <w:sz w:val="28"/>
          <w:szCs w:val="28"/>
        </w:rPr>
        <w:t>neurosecretory</w:t>
      </w:r>
      <w:proofErr w:type="spellEnd"/>
      <w:r w:rsidRPr="0003098B">
        <w:rPr>
          <w:sz w:val="28"/>
          <w:szCs w:val="28"/>
        </w:rPr>
        <w:t xml:space="preserve"> neurons - secrete </w:t>
      </w:r>
      <w:proofErr w:type="spellStart"/>
      <w:r w:rsidR="007B4CAB">
        <w:rPr>
          <w:sz w:val="28"/>
          <w:szCs w:val="28"/>
        </w:rPr>
        <w:t>neuro</w:t>
      </w:r>
      <w:r w:rsidRPr="0003098B">
        <w:rPr>
          <w:sz w:val="28"/>
          <w:szCs w:val="28"/>
        </w:rPr>
        <w:t>hormones</w:t>
      </w:r>
      <w:proofErr w:type="spellEnd"/>
      <w:r w:rsidRPr="0003098B">
        <w:rPr>
          <w:sz w:val="28"/>
          <w:szCs w:val="28"/>
        </w:rPr>
        <w:t xml:space="preserve"> that strictly control secretion of hormones from the anterior pituitary. The hypothalamic hormones</w:t>
      </w:r>
      <w:r>
        <w:rPr>
          <w:sz w:val="28"/>
          <w:szCs w:val="28"/>
        </w:rPr>
        <w:t xml:space="preserve"> </w:t>
      </w:r>
      <w:r w:rsidRPr="0003098B">
        <w:rPr>
          <w:sz w:val="28"/>
          <w:szCs w:val="28"/>
        </w:rPr>
        <w:t xml:space="preserve">are referred to as </w:t>
      </w:r>
      <w:r w:rsidRPr="0003098B">
        <w:rPr>
          <w:b/>
          <w:bCs/>
          <w:sz w:val="28"/>
          <w:szCs w:val="28"/>
        </w:rPr>
        <w:t xml:space="preserve">releasing </w:t>
      </w:r>
      <w:r w:rsidRPr="0003098B">
        <w:rPr>
          <w:b/>
          <w:bCs/>
          <w:sz w:val="28"/>
          <w:szCs w:val="28"/>
        </w:rPr>
        <w:lastRenderedPageBreak/>
        <w:t>hormones</w:t>
      </w:r>
      <w:r w:rsidRPr="0003098B">
        <w:rPr>
          <w:sz w:val="28"/>
          <w:szCs w:val="28"/>
        </w:rPr>
        <w:t xml:space="preserve"> and </w:t>
      </w:r>
      <w:r w:rsidRPr="0003098B">
        <w:rPr>
          <w:b/>
          <w:bCs/>
          <w:sz w:val="28"/>
          <w:szCs w:val="28"/>
        </w:rPr>
        <w:t>inhibiting hormones</w:t>
      </w:r>
      <w:r w:rsidRPr="0003098B">
        <w:rPr>
          <w:sz w:val="28"/>
          <w:szCs w:val="28"/>
        </w:rPr>
        <w:t xml:space="preserve">, reflecting their influence on anterior pituitary hormones. </w:t>
      </w:r>
    </w:p>
    <w:p w:rsidR="0003098B" w:rsidRPr="0003098B" w:rsidRDefault="0003098B" w:rsidP="0003098B">
      <w:pPr>
        <w:pStyle w:val="NormalWeb"/>
        <w:rPr>
          <w:sz w:val="28"/>
          <w:szCs w:val="28"/>
        </w:rPr>
      </w:pPr>
      <w:r w:rsidRPr="0003098B">
        <w:rPr>
          <w:sz w:val="28"/>
          <w:szCs w:val="28"/>
        </w:rPr>
        <w:t xml:space="preserve">Hypothalamic releasing and inhibiting hormones are carried directly to the pituitary gland via </w:t>
      </w:r>
      <w:r w:rsidRPr="0003098B">
        <w:rPr>
          <w:rFonts w:eastAsiaTheme="majorEastAsia"/>
          <w:sz w:val="28"/>
          <w:szCs w:val="28"/>
        </w:rPr>
        <w:t>veins</w:t>
      </w:r>
      <w:r w:rsidRPr="0003098B">
        <w:rPr>
          <w:sz w:val="28"/>
          <w:szCs w:val="28"/>
        </w:rPr>
        <w:t xml:space="preserve">. Specific hypothalamic hormones bind to receptors on specific anterior pituitary cells, modulating the release of the hormone they produce. </w:t>
      </w:r>
    </w:p>
    <w:p w:rsidR="0003098B" w:rsidRDefault="0003098B" w:rsidP="0003098B">
      <w:pPr>
        <w:pStyle w:val="NormalWeb"/>
        <w:rPr>
          <w:sz w:val="28"/>
          <w:szCs w:val="28"/>
        </w:rPr>
      </w:pPr>
      <w:r w:rsidRPr="0003098B">
        <w:rPr>
          <w:sz w:val="28"/>
          <w:szCs w:val="28"/>
        </w:rPr>
        <w:t xml:space="preserve">As an example, thyroid-releasing hormone from the hypothalamus binds to receptors on anterior pituitary cells called </w:t>
      </w:r>
      <w:proofErr w:type="spellStart"/>
      <w:r w:rsidRPr="0003098B">
        <w:rPr>
          <w:sz w:val="28"/>
          <w:szCs w:val="28"/>
        </w:rPr>
        <w:t>thyrotrophs</w:t>
      </w:r>
      <w:proofErr w:type="spellEnd"/>
      <w:r w:rsidRPr="0003098B">
        <w:rPr>
          <w:sz w:val="28"/>
          <w:szCs w:val="28"/>
        </w:rPr>
        <w:t>, stimulating them to secrete thyroid-stimulating hormone or TSH. The anterior pituitary hormones enter the systemic circulation and bind to their receptors on other target organs. In the case of TSH, the target organ is the thyroid gland.</w:t>
      </w:r>
    </w:p>
    <w:tbl>
      <w:tblPr>
        <w:tblW w:w="8700" w:type="dxa"/>
        <w:jc w:val="center"/>
        <w:tblCellSpacing w:w="15" w:type="dxa"/>
        <w:tblCellMar>
          <w:top w:w="75" w:type="dxa"/>
          <w:left w:w="75" w:type="dxa"/>
          <w:bottom w:w="75" w:type="dxa"/>
          <w:right w:w="75" w:type="dxa"/>
        </w:tblCellMar>
        <w:tblLook w:val="04A0"/>
      </w:tblPr>
      <w:tblGrid>
        <w:gridCol w:w="8700"/>
      </w:tblGrid>
      <w:tr w:rsidR="0003098B" w:rsidTr="0003098B">
        <w:trPr>
          <w:tblCellSpacing w:w="15" w:type="dxa"/>
          <w:jc w:val="center"/>
        </w:trPr>
        <w:tc>
          <w:tcPr>
            <w:tcW w:w="0" w:type="auto"/>
            <w:vAlign w:val="center"/>
            <w:hideMark/>
          </w:tcPr>
          <w:p w:rsidR="0003098B" w:rsidRPr="0003098B" w:rsidRDefault="0003098B">
            <w:pPr>
              <w:pStyle w:val="NormalWeb"/>
              <w:rPr>
                <w:sz w:val="28"/>
                <w:szCs w:val="28"/>
              </w:rPr>
            </w:pPr>
            <w:r w:rsidRPr="0003098B">
              <w:rPr>
                <w:sz w:val="28"/>
                <w:szCs w:val="28"/>
              </w:rPr>
              <w:t xml:space="preserve">The following table summarizes the major hormones synthesized and secreted by the pituitary gland, along with summary statements about their major target organs and physiologic effects. Keep in mind that summaries are just that, and ongoing research continues to delineate additional, sometimes very important effects. </w:t>
            </w:r>
          </w:p>
        </w:tc>
      </w:tr>
    </w:tbl>
    <w:p w:rsidR="0003098B" w:rsidRDefault="0003098B" w:rsidP="0003098B">
      <w:pPr>
        <w:rPr>
          <w:rFonts w:ascii="Arial" w:hAnsi="Arial" w:cs="Arial"/>
          <w:vanish/>
          <w:sz w:val="21"/>
          <w:szCs w:val="21"/>
          <w:lang/>
        </w:rPr>
      </w:pPr>
    </w:p>
    <w:tbl>
      <w:tblPr>
        <w:tblW w:w="8700" w:type="dxa"/>
        <w:jc w:val="center"/>
        <w:tblCellSpacing w:w="15" w:type="dxa"/>
        <w:tblCellMar>
          <w:top w:w="75" w:type="dxa"/>
          <w:left w:w="75" w:type="dxa"/>
          <w:bottom w:w="75" w:type="dxa"/>
          <w:right w:w="75" w:type="dxa"/>
        </w:tblCellMar>
        <w:tblLook w:val="04A0"/>
      </w:tblPr>
      <w:tblGrid>
        <w:gridCol w:w="1117"/>
        <w:gridCol w:w="2507"/>
        <w:gridCol w:w="1490"/>
        <w:gridCol w:w="3586"/>
      </w:tblGrid>
      <w:tr w:rsidR="0003098B" w:rsidTr="0003098B">
        <w:trPr>
          <w:tblCellSpacing w:w="15" w:type="dxa"/>
          <w:jc w:val="center"/>
        </w:trPr>
        <w:tc>
          <w:tcPr>
            <w:tcW w:w="0" w:type="auto"/>
            <w:vAlign w:val="center"/>
            <w:hideMark/>
          </w:tcPr>
          <w:p w:rsidR="0003098B" w:rsidRDefault="0003098B">
            <w:pPr>
              <w:rPr>
                <w:rFonts w:ascii="Arial" w:hAnsi="Arial" w:cs="Arial"/>
                <w:sz w:val="21"/>
                <w:szCs w:val="21"/>
              </w:rPr>
            </w:pPr>
          </w:p>
        </w:tc>
        <w:tc>
          <w:tcPr>
            <w:tcW w:w="0" w:type="auto"/>
            <w:shd w:val="clear" w:color="auto" w:fill="0000FF"/>
            <w:vAlign w:val="center"/>
            <w:hideMark/>
          </w:tcPr>
          <w:p w:rsidR="0003098B" w:rsidRDefault="0003098B">
            <w:pPr>
              <w:jc w:val="center"/>
              <w:rPr>
                <w:rFonts w:ascii="Arial" w:hAnsi="Arial" w:cs="Arial"/>
                <w:b/>
                <w:bCs/>
                <w:sz w:val="21"/>
                <w:szCs w:val="21"/>
              </w:rPr>
            </w:pPr>
            <w:r>
              <w:rPr>
                <w:rFonts w:ascii="Arial" w:hAnsi="Arial" w:cs="Arial"/>
                <w:b/>
                <w:bCs/>
                <w:color w:val="FFFFFF"/>
                <w:sz w:val="21"/>
                <w:szCs w:val="21"/>
              </w:rPr>
              <w:t>Hormone</w:t>
            </w:r>
          </w:p>
        </w:tc>
        <w:tc>
          <w:tcPr>
            <w:tcW w:w="0" w:type="auto"/>
            <w:shd w:val="clear" w:color="auto" w:fill="0000FF"/>
            <w:vAlign w:val="center"/>
            <w:hideMark/>
          </w:tcPr>
          <w:p w:rsidR="0003098B" w:rsidRDefault="0003098B">
            <w:pPr>
              <w:jc w:val="center"/>
              <w:rPr>
                <w:rFonts w:ascii="Arial" w:hAnsi="Arial" w:cs="Arial"/>
                <w:b/>
                <w:bCs/>
                <w:sz w:val="21"/>
                <w:szCs w:val="21"/>
              </w:rPr>
            </w:pPr>
            <w:r>
              <w:rPr>
                <w:rFonts w:ascii="Arial" w:hAnsi="Arial" w:cs="Arial"/>
                <w:b/>
                <w:bCs/>
                <w:color w:val="FFFFFF"/>
                <w:sz w:val="21"/>
                <w:szCs w:val="21"/>
              </w:rPr>
              <w:t>Major target organ(s)</w:t>
            </w:r>
          </w:p>
        </w:tc>
        <w:tc>
          <w:tcPr>
            <w:tcW w:w="0" w:type="auto"/>
            <w:shd w:val="clear" w:color="auto" w:fill="0000FF"/>
            <w:vAlign w:val="center"/>
            <w:hideMark/>
          </w:tcPr>
          <w:p w:rsidR="0003098B" w:rsidRDefault="0003098B">
            <w:pPr>
              <w:jc w:val="center"/>
              <w:rPr>
                <w:rFonts w:ascii="Arial" w:hAnsi="Arial" w:cs="Arial"/>
                <w:b/>
                <w:bCs/>
                <w:sz w:val="21"/>
                <w:szCs w:val="21"/>
              </w:rPr>
            </w:pPr>
            <w:r>
              <w:rPr>
                <w:rFonts w:ascii="Arial" w:hAnsi="Arial" w:cs="Arial"/>
                <w:b/>
                <w:bCs/>
                <w:color w:val="FFFFFF"/>
                <w:sz w:val="21"/>
                <w:szCs w:val="21"/>
              </w:rPr>
              <w:t>Major Physiologic Effects</w:t>
            </w:r>
          </w:p>
        </w:tc>
      </w:tr>
      <w:tr w:rsidR="0003098B" w:rsidTr="0003098B">
        <w:trPr>
          <w:tblCellSpacing w:w="15" w:type="dxa"/>
          <w:jc w:val="center"/>
        </w:trPr>
        <w:tc>
          <w:tcPr>
            <w:tcW w:w="0" w:type="auto"/>
            <w:vMerge w:val="restart"/>
            <w:shd w:val="clear" w:color="auto" w:fill="D3D3D3"/>
            <w:vAlign w:val="center"/>
            <w:hideMark/>
          </w:tcPr>
          <w:p w:rsidR="0003098B" w:rsidRDefault="0003098B">
            <w:pPr>
              <w:jc w:val="center"/>
              <w:rPr>
                <w:rFonts w:ascii="Arial" w:hAnsi="Arial" w:cs="Arial"/>
                <w:b/>
                <w:bCs/>
                <w:sz w:val="21"/>
                <w:szCs w:val="21"/>
              </w:rPr>
            </w:pPr>
            <w:r>
              <w:rPr>
                <w:rFonts w:ascii="Arial" w:hAnsi="Arial" w:cs="Arial"/>
                <w:b/>
                <w:bCs/>
                <w:sz w:val="21"/>
                <w:szCs w:val="21"/>
              </w:rPr>
              <w:t>Anterior</w:t>
            </w:r>
            <w:r>
              <w:rPr>
                <w:rFonts w:ascii="Arial" w:hAnsi="Arial" w:cs="Arial"/>
                <w:b/>
                <w:bCs/>
                <w:sz w:val="21"/>
                <w:szCs w:val="21"/>
              </w:rPr>
              <w:br/>
              <w:t>Pituitary</w:t>
            </w:r>
          </w:p>
        </w:tc>
        <w:tc>
          <w:tcPr>
            <w:tcW w:w="0" w:type="auto"/>
            <w:shd w:val="clear" w:color="auto" w:fill="C8FFFF"/>
            <w:vAlign w:val="center"/>
            <w:hideMark/>
          </w:tcPr>
          <w:p w:rsidR="0003098B" w:rsidRDefault="0003098B">
            <w:pPr>
              <w:jc w:val="center"/>
              <w:rPr>
                <w:rFonts w:ascii="Arial" w:hAnsi="Arial" w:cs="Arial"/>
                <w:b/>
                <w:bCs/>
                <w:sz w:val="21"/>
                <w:szCs w:val="21"/>
              </w:rPr>
            </w:pPr>
            <w:hyperlink r:id="rId10" w:history="1">
              <w:r>
                <w:rPr>
                  <w:rStyle w:val="Hyperlink"/>
                  <w:rFonts w:ascii="Arial" w:hAnsi="Arial" w:cs="Arial"/>
                  <w:b/>
                  <w:bCs/>
                  <w:sz w:val="21"/>
                  <w:szCs w:val="21"/>
                </w:rPr>
                <w:t>Growth hormone</w:t>
              </w:r>
            </w:hyperlink>
          </w:p>
        </w:tc>
        <w:tc>
          <w:tcPr>
            <w:tcW w:w="0" w:type="auto"/>
            <w:shd w:val="clear" w:color="auto" w:fill="C8FFFF"/>
            <w:vAlign w:val="center"/>
            <w:hideMark/>
          </w:tcPr>
          <w:p w:rsidR="0003098B" w:rsidRDefault="0003098B">
            <w:pPr>
              <w:rPr>
                <w:rFonts w:ascii="Arial" w:hAnsi="Arial" w:cs="Arial"/>
                <w:sz w:val="21"/>
                <w:szCs w:val="21"/>
              </w:rPr>
            </w:pPr>
            <w:r>
              <w:rPr>
                <w:rFonts w:ascii="Arial" w:hAnsi="Arial" w:cs="Arial"/>
                <w:sz w:val="21"/>
                <w:szCs w:val="21"/>
              </w:rPr>
              <w:t>Liver, adipose tissue</w:t>
            </w:r>
          </w:p>
        </w:tc>
        <w:tc>
          <w:tcPr>
            <w:tcW w:w="0" w:type="auto"/>
            <w:shd w:val="clear" w:color="auto" w:fill="C8FFFF"/>
            <w:vAlign w:val="center"/>
            <w:hideMark/>
          </w:tcPr>
          <w:p w:rsidR="0003098B" w:rsidRDefault="0003098B">
            <w:pPr>
              <w:rPr>
                <w:rFonts w:ascii="Arial" w:hAnsi="Arial" w:cs="Arial"/>
                <w:sz w:val="21"/>
                <w:szCs w:val="21"/>
              </w:rPr>
            </w:pPr>
            <w:r>
              <w:rPr>
                <w:rFonts w:ascii="Arial" w:hAnsi="Arial" w:cs="Arial"/>
                <w:sz w:val="21"/>
                <w:szCs w:val="21"/>
              </w:rPr>
              <w:t>Promotes growth (indirectly), control of protein, lipid and carbohydrate metabolism</w:t>
            </w:r>
          </w:p>
        </w:tc>
      </w:tr>
      <w:tr w:rsidR="0003098B" w:rsidTr="0003098B">
        <w:trPr>
          <w:tblCellSpacing w:w="15" w:type="dxa"/>
          <w:jc w:val="center"/>
        </w:trPr>
        <w:tc>
          <w:tcPr>
            <w:tcW w:w="0" w:type="auto"/>
            <w:vMerge/>
            <w:vAlign w:val="center"/>
            <w:hideMark/>
          </w:tcPr>
          <w:p w:rsidR="0003098B" w:rsidRDefault="0003098B">
            <w:pPr>
              <w:rPr>
                <w:rFonts w:ascii="Arial" w:hAnsi="Arial" w:cs="Arial"/>
                <w:b/>
                <w:bCs/>
                <w:sz w:val="21"/>
                <w:szCs w:val="21"/>
              </w:rPr>
            </w:pPr>
          </w:p>
        </w:tc>
        <w:tc>
          <w:tcPr>
            <w:tcW w:w="0" w:type="auto"/>
            <w:shd w:val="clear" w:color="auto" w:fill="FFFFC8"/>
            <w:vAlign w:val="center"/>
            <w:hideMark/>
          </w:tcPr>
          <w:p w:rsidR="0003098B" w:rsidRDefault="0003098B">
            <w:pPr>
              <w:jc w:val="center"/>
              <w:rPr>
                <w:rFonts w:ascii="Arial" w:hAnsi="Arial" w:cs="Arial"/>
                <w:b/>
                <w:bCs/>
                <w:sz w:val="21"/>
                <w:szCs w:val="21"/>
              </w:rPr>
            </w:pPr>
            <w:hyperlink r:id="rId11" w:history="1">
              <w:r>
                <w:rPr>
                  <w:rStyle w:val="Hyperlink"/>
                  <w:rFonts w:ascii="Arial" w:hAnsi="Arial" w:cs="Arial"/>
                  <w:b/>
                  <w:bCs/>
                  <w:sz w:val="21"/>
                  <w:szCs w:val="21"/>
                </w:rPr>
                <w:t>Thyroid-stimulating hormone</w:t>
              </w:r>
            </w:hyperlink>
          </w:p>
        </w:tc>
        <w:tc>
          <w:tcPr>
            <w:tcW w:w="0" w:type="auto"/>
            <w:shd w:val="clear" w:color="auto" w:fill="FFFFC8"/>
            <w:vAlign w:val="center"/>
            <w:hideMark/>
          </w:tcPr>
          <w:p w:rsidR="0003098B" w:rsidRDefault="0003098B">
            <w:pPr>
              <w:rPr>
                <w:rFonts w:ascii="Arial" w:hAnsi="Arial" w:cs="Arial"/>
                <w:sz w:val="21"/>
                <w:szCs w:val="21"/>
              </w:rPr>
            </w:pPr>
            <w:r>
              <w:rPr>
                <w:rFonts w:ascii="Arial" w:hAnsi="Arial" w:cs="Arial"/>
                <w:sz w:val="21"/>
                <w:szCs w:val="21"/>
              </w:rPr>
              <w:t>Thyroid gland</w:t>
            </w:r>
          </w:p>
        </w:tc>
        <w:tc>
          <w:tcPr>
            <w:tcW w:w="0" w:type="auto"/>
            <w:shd w:val="clear" w:color="auto" w:fill="FFFFC8"/>
            <w:vAlign w:val="center"/>
            <w:hideMark/>
          </w:tcPr>
          <w:p w:rsidR="0003098B" w:rsidRDefault="0003098B">
            <w:pPr>
              <w:rPr>
                <w:rFonts w:ascii="Arial" w:hAnsi="Arial" w:cs="Arial"/>
                <w:sz w:val="21"/>
                <w:szCs w:val="21"/>
              </w:rPr>
            </w:pPr>
            <w:r>
              <w:rPr>
                <w:rFonts w:ascii="Arial" w:hAnsi="Arial" w:cs="Arial"/>
                <w:sz w:val="21"/>
                <w:szCs w:val="21"/>
              </w:rPr>
              <w:t>Stimulates secretion of thyroid hormones</w:t>
            </w:r>
          </w:p>
        </w:tc>
      </w:tr>
      <w:tr w:rsidR="0003098B" w:rsidTr="0003098B">
        <w:trPr>
          <w:tblCellSpacing w:w="15" w:type="dxa"/>
          <w:jc w:val="center"/>
        </w:trPr>
        <w:tc>
          <w:tcPr>
            <w:tcW w:w="0" w:type="auto"/>
            <w:vMerge/>
            <w:vAlign w:val="center"/>
            <w:hideMark/>
          </w:tcPr>
          <w:p w:rsidR="0003098B" w:rsidRDefault="0003098B">
            <w:pPr>
              <w:rPr>
                <w:rFonts w:ascii="Arial" w:hAnsi="Arial" w:cs="Arial"/>
                <w:b/>
                <w:bCs/>
                <w:sz w:val="21"/>
                <w:szCs w:val="21"/>
              </w:rPr>
            </w:pPr>
          </w:p>
        </w:tc>
        <w:tc>
          <w:tcPr>
            <w:tcW w:w="0" w:type="auto"/>
            <w:shd w:val="clear" w:color="auto" w:fill="C8FFFF"/>
            <w:vAlign w:val="center"/>
            <w:hideMark/>
          </w:tcPr>
          <w:p w:rsidR="0003098B" w:rsidRDefault="0003098B">
            <w:pPr>
              <w:jc w:val="center"/>
              <w:rPr>
                <w:rFonts w:ascii="Arial" w:hAnsi="Arial" w:cs="Arial"/>
                <w:b/>
                <w:bCs/>
                <w:sz w:val="21"/>
                <w:szCs w:val="21"/>
              </w:rPr>
            </w:pPr>
            <w:hyperlink r:id="rId12" w:history="1">
              <w:proofErr w:type="spellStart"/>
              <w:r>
                <w:rPr>
                  <w:rStyle w:val="Hyperlink"/>
                  <w:rFonts w:ascii="Arial" w:hAnsi="Arial" w:cs="Arial"/>
                  <w:b/>
                  <w:bCs/>
                  <w:sz w:val="21"/>
                  <w:szCs w:val="21"/>
                </w:rPr>
                <w:t>Adrenocorticotropic</w:t>
              </w:r>
              <w:proofErr w:type="spellEnd"/>
              <w:r>
                <w:rPr>
                  <w:rStyle w:val="Hyperlink"/>
                  <w:rFonts w:ascii="Arial" w:hAnsi="Arial" w:cs="Arial"/>
                  <w:b/>
                  <w:bCs/>
                  <w:sz w:val="21"/>
                  <w:szCs w:val="21"/>
                </w:rPr>
                <w:t xml:space="preserve"> hormone</w:t>
              </w:r>
            </w:hyperlink>
          </w:p>
        </w:tc>
        <w:tc>
          <w:tcPr>
            <w:tcW w:w="0" w:type="auto"/>
            <w:shd w:val="clear" w:color="auto" w:fill="C8FFFF"/>
            <w:vAlign w:val="center"/>
            <w:hideMark/>
          </w:tcPr>
          <w:p w:rsidR="0003098B" w:rsidRDefault="0003098B">
            <w:pPr>
              <w:rPr>
                <w:rFonts w:ascii="Arial" w:hAnsi="Arial" w:cs="Arial"/>
                <w:sz w:val="21"/>
                <w:szCs w:val="21"/>
              </w:rPr>
            </w:pPr>
            <w:r>
              <w:rPr>
                <w:rFonts w:ascii="Arial" w:hAnsi="Arial" w:cs="Arial"/>
                <w:sz w:val="21"/>
                <w:szCs w:val="21"/>
              </w:rPr>
              <w:t>Adrenal gland (cortex)</w:t>
            </w:r>
          </w:p>
        </w:tc>
        <w:tc>
          <w:tcPr>
            <w:tcW w:w="0" w:type="auto"/>
            <w:shd w:val="clear" w:color="auto" w:fill="C8FFFF"/>
            <w:vAlign w:val="center"/>
            <w:hideMark/>
          </w:tcPr>
          <w:p w:rsidR="0003098B" w:rsidRDefault="0003098B">
            <w:pPr>
              <w:rPr>
                <w:rFonts w:ascii="Arial" w:hAnsi="Arial" w:cs="Arial"/>
                <w:sz w:val="21"/>
                <w:szCs w:val="21"/>
              </w:rPr>
            </w:pPr>
            <w:r>
              <w:rPr>
                <w:rFonts w:ascii="Arial" w:hAnsi="Arial" w:cs="Arial"/>
                <w:sz w:val="21"/>
                <w:szCs w:val="21"/>
              </w:rPr>
              <w:t xml:space="preserve">Stimulates secretion of </w:t>
            </w:r>
            <w:proofErr w:type="spellStart"/>
            <w:r>
              <w:rPr>
                <w:rFonts w:ascii="Arial" w:hAnsi="Arial" w:cs="Arial"/>
                <w:sz w:val="21"/>
                <w:szCs w:val="21"/>
              </w:rPr>
              <w:t>glucocorticoids</w:t>
            </w:r>
            <w:proofErr w:type="spellEnd"/>
          </w:p>
        </w:tc>
      </w:tr>
      <w:tr w:rsidR="0003098B" w:rsidTr="0003098B">
        <w:trPr>
          <w:tblCellSpacing w:w="15" w:type="dxa"/>
          <w:jc w:val="center"/>
        </w:trPr>
        <w:tc>
          <w:tcPr>
            <w:tcW w:w="0" w:type="auto"/>
            <w:vMerge/>
            <w:vAlign w:val="center"/>
            <w:hideMark/>
          </w:tcPr>
          <w:p w:rsidR="0003098B" w:rsidRDefault="0003098B">
            <w:pPr>
              <w:rPr>
                <w:rFonts w:ascii="Arial" w:hAnsi="Arial" w:cs="Arial"/>
                <w:b/>
                <w:bCs/>
                <w:sz w:val="21"/>
                <w:szCs w:val="21"/>
              </w:rPr>
            </w:pPr>
          </w:p>
        </w:tc>
        <w:tc>
          <w:tcPr>
            <w:tcW w:w="0" w:type="auto"/>
            <w:shd w:val="clear" w:color="auto" w:fill="FFFFC8"/>
            <w:vAlign w:val="center"/>
            <w:hideMark/>
          </w:tcPr>
          <w:p w:rsidR="0003098B" w:rsidRDefault="0003098B">
            <w:pPr>
              <w:jc w:val="center"/>
              <w:rPr>
                <w:rFonts w:ascii="Arial" w:hAnsi="Arial" w:cs="Arial"/>
                <w:b/>
                <w:bCs/>
                <w:sz w:val="21"/>
                <w:szCs w:val="21"/>
              </w:rPr>
            </w:pPr>
            <w:hyperlink r:id="rId13" w:history="1">
              <w:proofErr w:type="spellStart"/>
              <w:r>
                <w:rPr>
                  <w:rStyle w:val="Hyperlink"/>
                  <w:rFonts w:ascii="Arial" w:hAnsi="Arial" w:cs="Arial"/>
                  <w:b/>
                  <w:bCs/>
                  <w:sz w:val="21"/>
                  <w:szCs w:val="21"/>
                </w:rPr>
                <w:t>Prolactin</w:t>
              </w:r>
              <w:proofErr w:type="spellEnd"/>
            </w:hyperlink>
          </w:p>
        </w:tc>
        <w:tc>
          <w:tcPr>
            <w:tcW w:w="0" w:type="auto"/>
            <w:shd w:val="clear" w:color="auto" w:fill="FFFFC8"/>
            <w:vAlign w:val="center"/>
            <w:hideMark/>
          </w:tcPr>
          <w:p w:rsidR="0003098B" w:rsidRDefault="0003098B">
            <w:pPr>
              <w:rPr>
                <w:rFonts w:ascii="Arial" w:hAnsi="Arial" w:cs="Arial"/>
                <w:sz w:val="21"/>
                <w:szCs w:val="21"/>
              </w:rPr>
            </w:pPr>
            <w:r>
              <w:rPr>
                <w:rFonts w:ascii="Arial" w:hAnsi="Arial" w:cs="Arial"/>
                <w:sz w:val="21"/>
                <w:szCs w:val="21"/>
              </w:rPr>
              <w:t>Mammary gland</w:t>
            </w:r>
          </w:p>
        </w:tc>
        <w:tc>
          <w:tcPr>
            <w:tcW w:w="0" w:type="auto"/>
            <w:shd w:val="clear" w:color="auto" w:fill="FFFFC8"/>
            <w:vAlign w:val="center"/>
            <w:hideMark/>
          </w:tcPr>
          <w:p w:rsidR="0003098B" w:rsidRDefault="0003098B">
            <w:pPr>
              <w:rPr>
                <w:rFonts w:ascii="Arial" w:hAnsi="Arial" w:cs="Arial"/>
                <w:sz w:val="21"/>
                <w:szCs w:val="21"/>
              </w:rPr>
            </w:pPr>
            <w:r>
              <w:rPr>
                <w:rFonts w:ascii="Arial" w:hAnsi="Arial" w:cs="Arial"/>
                <w:sz w:val="21"/>
                <w:szCs w:val="21"/>
              </w:rPr>
              <w:t>Milk production</w:t>
            </w:r>
          </w:p>
        </w:tc>
      </w:tr>
      <w:tr w:rsidR="0003098B" w:rsidTr="0003098B">
        <w:trPr>
          <w:tblCellSpacing w:w="15" w:type="dxa"/>
          <w:jc w:val="center"/>
        </w:trPr>
        <w:tc>
          <w:tcPr>
            <w:tcW w:w="0" w:type="auto"/>
            <w:vMerge/>
            <w:vAlign w:val="center"/>
            <w:hideMark/>
          </w:tcPr>
          <w:p w:rsidR="0003098B" w:rsidRDefault="0003098B">
            <w:pPr>
              <w:rPr>
                <w:rFonts w:ascii="Arial" w:hAnsi="Arial" w:cs="Arial"/>
                <w:b/>
                <w:bCs/>
                <w:sz w:val="21"/>
                <w:szCs w:val="21"/>
              </w:rPr>
            </w:pPr>
          </w:p>
        </w:tc>
        <w:tc>
          <w:tcPr>
            <w:tcW w:w="0" w:type="auto"/>
            <w:shd w:val="clear" w:color="auto" w:fill="C8FFFF"/>
            <w:vAlign w:val="center"/>
            <w:hideMark/>
          </w:tcPr>
          <w:p w:rsidR="0003098B" w:rsidRDefault="0003098B">
            <w:pPr>
              <w:jc w:val="center"/>
              <w:rPr>
                <w:rFonts w:ascii="Arial" w:hAnsi="Arial" w:cs="Arial"/>
                <w:b/>
                <w:bCs/>
                <w:sz w:val="21"/>
                <w:szCs w:val="21"/>
              </w:rPr>
            </w:pPr>
            <w:hyperlink r:id="rId14" w:history="1">
              <w:r>
                <w:rPr>
                  <w:rStyle w:val="Hyperlink"/>
                  <w:rFonts w:ascii="Arial" w:hAnsi="Arial" w:cs="Arial"/>
                  <w:b/>
                  <w:bCs/>
                  <w:sz w:val="21"/>
                  <w:szCs w:val="21"/>
                </w:rPr>
                <w:t>Luteinizing hormone</w:t>
              </w:r>
            </w:hyperlink>
          </w:p>
        </w:tc>
        <w:tc>
          <w:tcPr>
            <w:tcW w:w="0" w:type="auto"/>
            <w:shd w:val="clear" w:color="auto" w:fill="C8FFFF"/>
            <w:vAlign w:val="center"/>
            <w:hideMark/>
          </w:tcPr>
          <w:p w:rsidR="0003098B" w:rsidRDefault="0003098B">
            <w:pPr>
              <w:rPr>
                <w:rFonts w:ascii="Arial" w:hAnsi="Arial" w:cs="Arial"/>
                <w:sz w:val="21"/>
                <w:szCs w:val="21"/>
              </w:rPr>
            </w:pPr>
            <w:r>
              <w:rPr>
                <w:rFonts w:ascii="Arial" w:hAnsi="Arial" w:cs="Arial"/>
                <w:sz w:val="21"/>
                <w:szCs w:val="21"/>
              </w:rPr>
              <w:t>Ovary and testis</w:t>
            </w:r>
          </w:p>
        </w:tc>
        <w:tc>
          <w:tcPr>
            <w:tcW w:w="0" w:type="auto"/>
            <w:shd w:val="clear" w:color="auto" w:fill="C8FFFF"/>
            <w:vAlign w:val="center"/>
            <w:hideMark/>
          </w:tcPr>
          <w:p w:rsidR="0003098B" w:rsidRDefault="0003098B">
            <w:pPr>
              <w:rPr>
                <w:rFonts w:ascii="Arial" w:hAnsi="Arial" w:cs="Arial"/>
                <w:sz w:val="21"/>
                <w:szCs w:val="21"/>
              </w:rPr>
            </w:pPr>
            <w:r>
              <w:rPr>
                <w:rFonts w:ascii="Arial" w:hAnsi="Arial" w:cs="Arial"/>
                <w:sz w:val="21"/>
                <w:szCs w:val="21"/>
              </w:rPr>
              <w:t>Control of reproductive function</w:t>
            </w:r>
          </w:p>
        </w:tc>
      </w:tr>
      <w:tr w:rsidR="0003098B" w:rsidTr="0003098B">
        <w:trPr>
          <w:tblCellSpacing w:w="15" w:type="dxa"/>
          <w:jc w:val="center"/>
        </w:trPr>
        <w:tc>
          <w:tcPr>
            <w:tcW w:w="0" w:type="auto"/>
            <w:vMerge/>
            <w:vAlign w:val="center"/>
            <w:hideMark/>
          </w:tcPr>
          <w:p w:rsidR="0003098B" w:rsidRDefault="0003098B">
            <w:pPr>
              <w:rPr>
                <w:rFonts w:ascii="Arial" w:hAnsi="Arial" w:cs="Arial"/>
                <w:b/>
                <w:bCs/>
                <w:sz w:val="21"/>
                <w:szCs w:val="21"/>
              </w:rPr>
            </w:pPr>
          </w:p>
        </w:tc>
        <w:tc>
          <w:tcPr>
            <w:tcW w:w="0" w:type="auto"/>
            <w:shd w:val="clear" w:color="auto" w:fill="FFFFC8"/>
            <w:vAlign w:val="center"/>
            <w:hideMark/>
          </w:tcPr>
          <w:p w:rsidR="0003098B" w:rsidRDefault="0003098B">
            <w:pPr>
              <w:jc w:val="center"/>
              <w:rPr>
                <w:rFonts w:ascii="Arial" w:hAnsi="Arial" w:cs="Arial"/>
                <w:b/>
                <w:bCs/>
                <w:sz w:val="21"/>
                <w:szCs w:val="21"/>
              </w:rPr>
            </w:pPr>
            <w:hyperlink r:id="rId15" w:history="1">
              <w:r>
                <w:rPr>
                  <w:rStyle w:val="Hyperlink"/>
                  <w:rFonts w:ascii="Arial" w:hAnsi="Arial" w:cs="Arial"/>
                  <w:b/>
                  <w:bCs/>
                  <w:sz w:val="21"/>
                  <w:szCs w:val="21"/>
                </w:rPr>
                <w:t>Follicle-stimulating hormone</w:t>
              </w:r>
            </w:hyperlink>
          </w:p>
        </w:tc>
        <w:tc>
          <w:tcPr>
            <w:tcW w:w="0" w:type="auto"/>
            <w:shd w:val="clear" w:color="auto" w:fill="FFFFC8"/>
            <w:vAlign w:val="center"/>
            <w:hideMark/>
          </w:tcPr>
          <w:p w:rsidR="0003098B" w:rsidRDefault="0003098B">
            <w:pPr>
              <w:rPr>
                <w:rFonts w:ascii="Arial" w:hAnsi="Arial" w:cs="Arial"/>
                <w:sz w:val="21"/>
                <w:szCs w:val="21"/>
              </w:rPr>
            </w:pPr>
            <w:r>
              <w:rPr>
                <w:rFonts w:ascii="Arial" w:hAnsi="Arial" w:cs="Arial"/>
                <w:sz w:val="21"/>
                <w:szCs w:val="21"/>
              </w:rPr>
              <w:t>Ovary and testis</w:t>
            </w:r>
          </w:p>
        </w:tc>
        <w:tc>
          <w:tcPr>
            <w:tcW w:w="0" w:type="auto"/>
            <w:shd w:val="clear" w:color="auto" w:fill="FFFFC8"/>
            <w:vAlign w:val="center"/>
            <w:hideMark/>
          </w:tcPr>
          <w:p w:rsidR="0003098B" w:rsidRDefault="0003098B">
            <w:pPr>
              <w:rPr>
                <w:rFonts w:ascii="Arial" w:hAnsi="Arial" w:cs="Arial"/>
                <w:sz w:val="21"/>
                <w:szCs w:val="21"/>
              </w:rPr>
            </w:pPr>
            <w:r>
              <w:rPr>
                <w:rFonts w:ascii="Arial" w:hAnsi="Arial" w:cs="Arial"/>
                <w:sz w:val="21"/>
                <w:szCs w:val="21"/>
              </w:rPr>
              <w:t>Control of reproductive function</w:t>
            </w:r>
          </w:p>
        </w:tc>
      </w:tr>
      <w:tr w:rsidR="0003098B" w:rsidTr="0003098B">
        <w:trPr>
          <w:tblCellSpacing w:w="15" w:type="dxa"/>
          <w:jc w:val="center"/>
        </w:trPr>
        <w:tc>
          <w:tcPr>
            <w:tcW w:w="0" w:type="auto"/>
            <w:vMerge w:val="restart"/>
            <w:shd w:val="clear" w:color="auto" w:fill="D3D3D3"/>
            <w:vAlign w:val="center"/>
            <w:hideMark/>
          </w:tcPr>
          <w:p w:rsidR="0003098B" w:rsidRDefault="0003098B">
            <w:pPr>
              <w:jc w:val="center"/>
              <w:rPr>
                <w:rFonts w:ascii="Arial" w:hAnsi="Arial" w:cs="Arial"/>
                <w:b/>
                <w:bCs/>
                <w:sz w:val="21"/>
                <w:szCs w:val="21"/>
              </w:rPr>
            </w:pPr>
            <w:r>
              <w:rPr>
                <w:rFonts w:ascii="Arial" w:hAnsi="Arial" w:cs="Arial"/>
                <w:b/>
                <w:bCs/>
                <w:sz w:val="21"/>
                <w:szCs w:val="21"/>
              </w:rPr>
              <w:t>Posterior</w:t>
            </w:r>
            <w:r>
              <w:rPr>
                <w:rFonts w:ascii="Arial" w:hAnsi="Arial" w:cs="Arial"/>
                <w:b/>
                <w:bCs/>
                <w:sz w:val="21"/>
                <w:szCs w:val="21"/>
              </w:rPr>
              <w:br/>
            </w:r>
            <w:r>
              <w:rPr>
                <w:rFonts w:ascii="Arial" w:hAnsi="Arial" w:cs="Arial"/>
                <w:b/>
                <w:bCs/>
                <w:sz w:val="21"/>
                <w:szCs w:val="21"/>
              </w:rPr>
              <w:lastRenderedPageBreak/>
              <w:t>Pituitary</w:t>
            </w:r>
          </w:p>
        </w:tc>
        <w:tc>
          <w:tcPr>
            <w:tcW w:w="0" w:type="auto"/>
            <w:shd w:val="clear" w:color="auto" w:fill="C8FFFF"/>
            <w:vAlign w:val="center"/>
            <w:hideMark/>
          </w:tcPr>
          <w:p w:rsidR="0003098B" w:rsidRDefault="0003098B">
            <w:pPr>
              <w:jc w:val="center"/>
              <w:rPr>
                <w:rFonts w:ascii="Arial" w:hAnsi="Arial" w:cs="Arial"/>
                <w:b/>
                <w:bCs/>
                <w:sz w:val="21"/>
                <w:szCs w:val="21"/>
              </w:rPr>
            </w:pPr>
            <w:hyperlink r:id="rId16" w:history="1">
              <w:proofErr w:type="spellStart"/>
              <w:r>
                <w:rPr>
                  <w:rStyle w:val="Hyperlink"/>
                  <w:rFonts w:ascii="Arial" w:hAnsi="Arial" w:cs="Arial"/>
                  <w:b/>
                  <w:bCs/>
                  <w:sz w:val="21"/>
                  <w:szCs w:val="21"/>
                </w:rPr>
                <w:t>Antidiuretic</w:t>
              </w:r>
              <w:proofErr w:type="spellEnd"/>
              <w:r>
                <w:rPr>
                  <w:rStyle w:val="Hyperlink"/>
                  <w:rFonts w:ascii="Arial" w:hAnsi="Arial" w:cs="Arial"/>
                  <w:b/>
                  <w:bCs/>
                  <w:sz w:val="21"/>
                  <w:szCs w:val="21"/>
                </w:rPr>
                <w:t xml:space="preserve"> hormone</w:t>
              </w:r>
            </w:hyperlink>
          </w:p>
        </w:tc>
        <w:tc>
          <w:tcPr>
            <w:tcW w:w="0" w:type="auto"/>
            <w:shd w:val="clear" w:color="auto" w:fill="C8FFFF"/>
            <w:vAlign w:val="center"/>
            <w:hideMark/>
          </w:tcPr>
          <w:p w:rsidR="0003098B" w:rsidRDefault="0003098B">
            <w:pPr>
              <w:rPr>
                <w:rFonts w:ascii="Arial" w:hAnsi="Arial" w:cs="Arial"/>
                <w:sz w:val="21"/>
                <w:szCs w:val="21"/>
              </w:rPr>
            </w:pPr>
            <w:r>
              <w:rPr>
                <w:rFonts w:ascii="Arial" w:hAnsi="Arial" w:cs="Arial"/>
                <w:sz w:val="21"/>
                <w:szCs w:val="21"/>
              </w:rPr>
              <w:t>Kidney</w:t>
            </w:r>
          </w:p>
        </w:tc>
        <w:tc>
          <w:tcPr>
            <w:tcW w:w="0" w:type="auto"/>
            <w:shd w:val="clear" w:color="auto" w:fill="C8FFFF"/>
            <w:vAlign w:val="center"/>
            <w:hideMark/>
          </w:tcPr>
          <w:p w:rsidR="0003098B" w:rsidRDefault="0003098B">
            <w:pPr>
              <w:rPr>
                <w:rFonts w:ascii="Arial" w:hAnsi="Arial" w:cs="Arial"/>
                <w:sz w:val="21"/>
                <w:szCs w:val="21"/>
              </w:rPr>
            </w:pPr>
            <w:r>
              <w:rPr>
                <w:rFonts w:ascii="Arial" w:hAnsi="Arial" w:cs="Arial"/>
                <w:sz w:val="21"/>
                <w:szCs w:val="21"/>
              </w:rPr>
              <w:t>Conservation of body water</w:t>
            </w:r>
          </w:p>
        </w:tc>
      </w:tr>
      <w:tr w:rsidR="0003098B" w:rsidTr="0003098B">
        <w:trPr>
          <w:tblCellSpacing w:w="15" w:type="dxa"/>
          <w:jc w:val="center"/>
        </w:trPr>
        <w:tc>
          <w:tcPr>
            <w:tcW w:w="0" w:type="auto"/>
            <w:vMerge/>
            <w:vAlign w:val="center"/>
            <w:hideMark/>
          </w:tcPr>
          <w:p w:rsidR="0003098B" w:rsidRDefault="0003098B">
            <w:pPr>
              <w:rPr>
                <w:rFonts w:ascii="Arial" w:hAnsi="Arial" w:cs="Arial"/>
                <w:b/>
                <w:bCs/>
                <w:sz w:val="21"/>
                <w:szCs w:val="21"/>
              </w:rPr>
            </w:pPr>
          </w:p>
        </w:tc>
        <w:tc>
          <w:tcPr>
            <w:tcW w:w="0" w:type="auto"/>
            <w:shd w:val="clear" w:color="auto" w:fill="FFFFC8"/>
            <w:vAlign w:val="center"/>
            <w:hideMark/>
          </w:tcPr>
          <w:p w:rsidR="0003098B" w:rsidRDefault="0003098B">
            <w:pPr>
              <w:jc w:val="center"/>
              <w:rPr>
                <w:rFonts w:ascii="Arial" w:hAnsi="Arial" w:cs="Arial"/>
                <w:b/>
                <w:bCs/>
                <w:sz w:val="21"/>
                <w:szCs w:val="21"/>
              </w:rPr>
            </w:pPr>
            <w:hyperlink r:id="rId17" w:history="1">
              <w:proofErr w:type="spellStart"/>
              <w:r>
                <w:rPr>
                  <w:rStyle w:val="Hyperlink"/>
                  <w:rFonts w:ascii="Arial" w:hAnsi="Arial" w:cs="Arial"/>
                  <w:b/>
                  <w:bCs/>
                  <w:sz w:val="21"/>
                  <w:szCs w:val="21"/>
                </w:rPr>
                <w:t>Oxytocin</w:t>
              </w:r>
              <w:proofErr w:type="spellEnd"/>
            </w:hyperlink>
          </w:p>
        </w:tc>
        <w:tc>
          <w:tcPr>
            <w:tcW w:w="0" w:type="auto"/>
            <w:shd w:val="clear" w:color="auto" w:fill="FFFFC8"/>
            <w:vAlign w:val="center"/>
            <w:hideMark/>
          </w:tcPr>
          <w:p w:rsidR="0003098B" w:rsidRDefault="0003098B">
            <w:pPr>
              <w:rPr>
                <w:rFonts w:ascii="Arial" w:hAnsi="Arial" w:cs="Arial"/>
                <w:sz w:val="21"/>
                <w:szCs w:val="21"/>
              </w:rPr>
            </w:pPr>
            <w:r>
              <w:rPr>
                <w:rFonts w:ascii="Arial" w:hAnsi="Arial" w:cs="Arial"/>
                <w:sz w:val="21"/>
                <w:szCs w:val="21"/>
              </w:rPr>
              <w:t>Ovary and testis</w:t>
            </w:r>
          </w:p>
        </w:tc>
        <w:tc>
          <w:tcPr>
            <w:tcW w:w="0" w:type="auto"/>
            <w:shd w:val="clear" w:color="auto" w:fill="FFFFC8"/>
            <w:vAlign w:val="center"/>
            <w:hideMark/>
          </w:tcPr>
          <w:p w:rsidR="0003098B" w:rsidRDefault="0003098B">
            <w:pPr>
              <w:rPr>
                <w:rFonts w:ascii="Arial" w:hAnsi="Arial" w:cs="Arial"/>
                <w:sz w:val="21"/>
                <w:szCs w:val="21"/>
              </w:rPr>
            </w:pPr>
            <w:r>
              <w:rPr>
                <w:rFonts w:ascii="Arial" w:hAnsi="Arial" w:cs="Arial"/>
                <w:sz w:val="21"/>
                <w:szCs w:val="21"/>
              </w:rPr>
              <w:t>Stimulates milk ejection and uterine contractions</w:t>
            </w:r>
          </w:p>
        </w:tc>
      </w:tr>
    </w:tbl>
    <w:p w:rsidR="0003098B" w:rsidRDefault="0003098B" w:rsidP="0003098B">
      <w:pPr>
        <w:rPr>
          <w:rFonts w:ascii="Arial" w:hAnsi="Arial" w:cs="Arial"/>
          <w:vanish/>
          <w:sz w:val="21"/>
          <w:szCs w:val="21"/>
          <w:lang/>
        </w:rPr>
      </w:pPr>
    </w:p>
    <w:tbl>
      <w:tblPr>
        <w:tblW w:w="8700" w:type="dxa"/>
        <w:jc w:val="center"/>
        <w:tblCellSpacing w:w="15" w:type="dxa"/>
        <w:tblCellMar>
          <w:top w:w="75" w:type="dxa"/>
          <w:left w:w="75" w:type="dxa"/>
          <w:bottom w:w="75" w:type="dxa"/>
          <w:right w:w="75" w:type="dxa"/>
        </w:tblCellMar>
        <w:tblLook w:val="04A0"/>
      </w:tblPr>
      <w:tblGrid>
        <w:gridCol w:w="8700"/>
      </w:tblGrid>
      <w:tr w:rsidR="0003098B" w:rsidTr="0003098B">
        <w:trPr>
          <w:tblCellSpacing w:w="15" w:type="dxa"/>
          <w:jc w:val="center"/>
        </w:trPr>
        <w:tc>
          <w:tcPr>
            <w:tcW w:w="0" w:type="auto"/>
            <w:vAlign w:val="center"/>
            <w:hideMark/>
          </w:tcPr>
          <w:p w:rsidR="0003098B" w:rsidRDefault="0003098B">
            <w:pPr>
              <w:pStyle w:val="NormalWeb"/>
              <w:rPr>
                <w:rFonts w:ascii="Arial" w:hAnsi="Arial" w:cs="Arial"/>
                <w:sz w:val="21"/>
                <w:szCs w:val="21"/>
              </w:rPr>
            </w:pPr>
            <w:r>
              <w:rPr>
                <w:i/>
                <w:iCs/>
              </w:rPr>
              <w:t>A final point to be made is that individual cells within the anterior pituitary secrete a single hormone</w:t>
            </w:r>
            <w:r>
              <w:t xml:space="preserve"> (or possibly two in some cases). Thus, the anterior pituitary contains at least six distinctive </w:t>
            </w:r>
            <w:proofErr w:type="spellStart"/>
            <w:r>
              <w:t>endocrinocytes</w:t>
            </w:r>
            <w:proofErr w:type="spellEnd"/>
            <w:r>
              <w:t xml:space="preserve">. </w:t>
            </w:r>
          </w:p>
          <w:p w:rsidR="0003098B" w:rsidRDefault="0003098B" w:rsidP="0003098B">
            <w:pPr>
              <w:pStyle w:val="NormalWeb"/>
            </w:pPr>
            <w:r>
              <w:t xml:space="preserve">The cells that secrete thyroid-stimulating hormone do not also secrete growth hormone, and they have receptors for thyroid-releasing hormone, not growth hormone-releasing hormone. </w:t>
            </w:r>
            <w:r w:rsidR="007B4CAB">
              <w:t xml:space="preserve"> </w:t>
            </w:r>
          </w:p>
        </w:tc>
      </w:tr>
    </w:tbl>
    <w:p w:rsidR="0003098B" w:rsidRPr="0003098B" w:rsidRDefault="0003098B" w:rsidP="0003098B">
      <w:pPr>
        <w:pStyle w:val="NormalWeb"/>
        <w:rPr>
          <w:sz w:val="28"/>
          <w:szCs w:val="28"/>
        </w:rPr>
      </w:pPr>
      <w:r w:rsidRPr="0003098B">
        <w:rPr>
          <w:sz w:val="28"/>
          <w:szCs w:val="28"/>
        </w:rPr>
        <w:t xml:space="preserve"> </w:t>
      </w:r>
    </w:p>
    <w:p w:rsidR="0003098B" w:rsidRDefault="0003098B" w:rsidP="001B4AFF">
      <w:pPr>
        <w:pStyle w:val="NormalWeb"/>
        <w:spacing w:before="0" w:beforeAutospacing="0"/>
        <w:rPr>
          <w:bCs/>
          <w:sz w:val="28"/>
          <w:szCs w:val="28"/>
        </w:rPr>
      </w:pPr>
    </w:p>
    <w:p w:rsidR="00401444" w:rsidRDefault="00F108D3" w:rsidP="00F108D3">
      <w:pPr>
        <w:pStyle w:val="NormalWeb"/>
        <w:numPr>
          <w:ilvl w:val="0"/>
          <w:numId w:val="32"/>
        </w:numPr>
        <w:spacing w:before="0" w:beforeAutospacing="0"/>
        <w:rPr>
          <w:bCs/>
          <w:sz w:val="28"/>
          <w:szCs w:val="28"/>
        </w:rPr>
      </w:pPr>
      <w:r>
        <w:rPr>
          <w:bCs/>
          <w:sz w:val="28"/>
          <w:szCs w:val="28"/>
        </w:rPr>
        <w:t xml:space="preserve"> Growth</w:t>
      </w:r>
      <w:r w:rsidR="009E476C">
        <w:rPr>
          <w:bCs/>
          <w:sz w:val="28"/>
          <w:szCs w:val="28"/>
        </w:rPr>
        <w:t xml:space="preserve"> is regulated by a number of hormones however the most effective is growth hormone (GH).  Growth hormone is a single stranded protein composed of 191amino acids.  In humans, it is manufactured by the cells in the anterior pituitary gland (HGH).  It can also be manufactured by recombinant DNA technology</w:t>
      </w:r>
      <w:r w:rsidR="001F25D2">
        <w:rPr>
          <w:bCs/>
          <w:sz w:val="28"/>
          <w:szCs w:val="28"/>
        </w:rPr>
        <w:t xml:space="preserve"> (</w:t>
      </w:r>
      <w:proofErr w:type="spellStart"/>
      <w:r w:rsidR="001F25D2">
        <w:rPr>
          <w:bCs/>
          <w:sz w:val="28"/>
          <w:szCs w:val="28"/>
        </w:rPr>
        <w:t>rhGH</w:t>
      </w:r>
      <w:proofErr w:type="spellEnd"/>
      <w:r w:rsidR="001F25D2">
        <w:rPr>
          <w:bCs/>
          <w:sz w:val="28"/>
          <w:szCs w:val="28"/>
        </w:rPr>
        <w:t>)</w:t>
      </w:r>
      <w:r w:rsidR="009E476C">
        <w:rPr>
          <w:bCs/>
          <w:sz w:val="28"/>
          <w:szCs w:val="28"/>
        </w:rPr>
        <w:t>.</w:t>
      </w:r>
      <w:r w:rsidR="001F25D2">
        <w:rPr>
          <w:bCs/>
          <w:sz w:val="28"/>
          <w:szCs w:val="28"/>
        </w:rPr>
        <w:t xml:space="preserve">  Increased height during adolescence is the most widely known effect of GH.  It increases muscle and bone growth by binding to receptors on target cells.  One of these targets is the liver where it stimulates </w:t>
      </w:r>
      <w:r w:rsidR="00A260E3">
        <w:rPr>
          <w:bCs/>
          <w:sz w:val="28"/>
          <w:szCs w:val="28"/>
        </w:rPr>
        <w:t xml:space="preserve">the production of insulin-like growth factor (IGF) which promotes bone growth.  GH increases; calcium retention for mineralization of bone, production of the proteins </w:t>
      </w:r>
      <w:proofErr w:type="spellStart"/>
      <w:r w:rsidR="00A260E3">
        <w:rPr>
          <w:bCs/>
          <w:sz w:val="28"/>
          <w:szCs w:val="28"/>
        </w:rPr>
        <w:t>actin</w:t>
      </w:r>
      <w:proofErr w:type="spellEnd"/>
      <w:r w:rsidR="00A260E3">
        <w:rPr>
          <w:bCs/>
          <w:sz w:val="28"/>
          <w:szCs w:val="28"/>
        </w:rPr>
        <w:t xml:space="preserve"> and myosin in muscle tissue, growth of internal organs, the immune response, </w:t>
      </w:r>
      <w:r w:rsidR="004B02D8">
        <w:rPr>
          <w:bCs/>
          <w:sz w:val="28"/>
          <w:szCs w:val="28"/>
        </w:rPr>
        <w:t>glucose concentration in the blood and many others.  The highest production of GH occurs during deep sleep.</w:t>
      </w:r>
    </w:p>
    <w:p w:rsidR="00FA0950" w:rsidRPr="00FA0950" w:rsidRDefault="00401444" w:rsidP="00F108D3">
      <w:pPr>
        <w:pStyle w:val="NormalWeb"/>
        <w:numPr>
          <w:ilvl w:val="0"/>
          <w:numId w:val="32"/>
        </w:numPr>
        <w:spacing w:before="0" w:beforeAutospacing="0"/>
        <w:rPr>
          <w:bCs/>
          <w:sz w:val="28"/>
          <w:szCs w:val="28"/>
        </w:rPr>
      </w:pPr>
      <w:r>
        <w:rPr>
          <w:bCs/>
          <w:sz w:val="28"/>
          <w:szCs w:val="28"/>
        </w:rPr>
        <w:t xml:space="preserve">  </w:t>
      </w:r>
      <w:r w:rsidR="00C82D77">
        <w:rPr>
          <w:bCs/>
          <w:sz w:val="28"/>
          <w:szCs w:val="28"/>
        </w:rPr>
        <w:t xml:space="preserve">Metabolism can be divided into two </w:t>
      </w:r>
      <w:r w:rsidR="00CA0561">
        <w:rPr>
          <w:bCs/>
          <w:sz w:val="28"/>
          <w:szCs w:val="28"/>
        </w:rPr>
        <w:t>categories</w:t>
      </w:r>
      <w:r w:rsidR="00C82D77">
        <w:rPr>
          <w:bCs/>
          <w:sz w:val="28"/>
          <w:szCs w:val="28"/>
        </w:rPr>
        <w:t xml:space="preserve"> anabolism and catabolism.  Anabolism is the building of complex </w:t>
      </w:r>
      <w:proofErr w:type="spellStart"/>
      <w:r w:rsidR="00C82D77">
        <w:rPr>
          <w:bCs/>
          <w:sz w:val="28"/>
          <w:szCs w:val="28"/>
        </w:rPr>
        <w:t>biomolecules</w:t>
      </w:r>
      <w:proofErr w:type="spellEnd"/>
      <w:r w:rsidR="00C82D77">
        <w:rPr>
          <w:bCs/>
          <w:sz w:val="28"/>
          <w:szCs w:val="28"/>
        </w:rPr>
        <w:t xml:space="preserve"> from smaller molecules. It supports the growth of new cells, the maintenance of body tissue and the storage of energy.  Catabolism is the break down of these larger </w:t>
      </w:r>
      <w:proofErr w:type="spellStart"/>
      <w:r w:rsidR="00C82D77">
        <w:rPr>
          <w:bCs/>
          <w:sz w:val="28"/>
          <w:szCs w:val="28"/>
        </w:rPr>
        <w:t>biomolecules</w:t>
      </w:r>
      <w:proofErr w:type="spellEnd"/>
      <w:r w:rsidR="00C82D77">
        <w:rPr>
          <w:bCs/>
          <w:sz w:val="28"/>
          <w:szCs w:val="28"/>
        </w:rPr>
        <w:t xml:space="preserve"> to produce energy.  This energy can be used for anabolism, heat, and muscle contraction.</w:t>
      </w:r>
      <w:r w:rsidR="00631BA3">
        <w:rPr>
          <w:bCs/>
          <w:sz w:val="28"/>
          <w:szCs w:val="28"/>
        </w:rPr>
        <w:t xml:space="preserve">  Many hormones are responsible for this regulation but the major ones are insulin and </w:t>
      </w:r>
      <w:proofErr w:type="spellStart"/>
      <w:r w:rsidR="00631BA3">
        <w:rPr>
          <w:bCs/>
          <w:sz w:val="28"/>
          <w:szCs w:val="28"/>
        </w:rPr>
        <w:t>glucogen</w:t>
      </w:r>
      <w:proofErr w:type="spellEnd"/>
      <w:r w:rsidR="00631BA3">
        <w:rPr>
          <w:bCs/>
          <w:sz w:val="28"/>
          <w:szCs w:val="28"/>
        </w:rPr>
        <w:t>.</w:t>
      </w:r>
      <w:r w:rsidR="00631BA3" w:rsidRPr="00631BA3">
        <w:rPr>
          <w:rFonts w:ascii="Arial" w:hAnsi="Arial" w:cs="Arial"/>
          <w:color w:val="333333"/>
          <w:sz w:val="18"/>
          <w:szCs w:val="18"/>
        </w:rPr>
        <w:t xml:space="preserve"> </w:t>
      </w:r>
    </w:p>
    <w:p w:rsidR="00FA0950" w:rsidRDefault="00FA0950" w:rsidP="00FA0950">
      <w:pPr>
        <w:pStyle w:val="NormalWeb"/>
        <w:spacing w:before="0" w:beforeAutospacing="0"/>
        <w:ind w:left="720"/>
        <w:rPr>
          <w:rFonts w:ascii="Arial" w:hAnsi="Arial" w:cs="Arial"/>
          <w:color w:val="333333"/>
          <w:sz w:val="18"/>
          <w:szCs w:val="18"/>
        </w:rPr>
      </w:pPr>
    </w:p>
    <w:p w:rsidR="00FA0950" w:rsidRDefault="00FA0950" w:rsidP="00FA0950">
      <w:pPr>
        <w:pStyle w:val="NormalWeb"/>
        <w:spacing w:before="0" w:beforeAutospacing="0"/>
        <w:ind w:left="720"/>
        <w:rPr>
          <w:rFonts w:ascii="Arial" w:hAnsi="Arial" w:cs="Arial"/>
          <w:color w:val="333333"/>
          <w:sz w:val="18"/>
          <w:szCs w:val="18"/>
        </w:rPr>
      </w:pPr>
    </w:p>
    <w:p w:rsidR="00FA0950" w:rsidRDefault="00FA0950" w:rsidP="00FA0950">
      <w:pPr>
        <w:pStyle w:val="NormalWeb"/>
        <w:spacing w:before="0" w:beforeAutospacing="0"/>
        <w:ind w:left="720"/>
        <w:rPr>
          <w:rFonts w:ascii="Arial" w:hAnsi="Arial" w:cs="Arial"/>
          <w:color w:val="333333"/>
          <w:sz w:val="18"/>
          <w:szCs w:val="18"/>
        </w:rPr>
      </w:pPr>
    </w:p>
    <w:p w:rsidR="00FA0950" w:rsidRDefault="00FA0950" w:rsidP="00FA0950">
      <w:pPr>
        <w:pStyle w:val="NormalWeb"/>
        <w:spacing w:before="0" w:beforeAutospacing="0"/>
        <w:ind w:left="720"/>
        <w:rPr>
          <w:rFonts w:ascii="Arial" w:hAnsi="Arial" w:cs="Arial"/>
          <w:color w:val="333333"/>
          <w:sz w:val="18"/>
          <w:szCs w:val="18"/>
        </w:rPr>
      </w:pPr>
    </w:p>
    <w:p w:rsidR="00FA0950" w:rsidRDefault="00FA0950" w:rsidP="00FA0950">
      <w:pPr>
        <w:pStyle w:val="NormalWeb"/>
        <w:spacing w:before="0" w:beforeAutospacing="0"/>
        <w:ind w:left="720"/>
        <w:rPr>
          <w:rFonts w:ascii="Arial" w:hAnsi="Arial" w:cs="Arial"/>
          <w:color w:val="333333"/>
          <w:sz w:val="18"/>
          <w:szCs w:val="18"/>
        </w:rPr>
      </w:pPr>
    </w:p>
    <w:p w:rsidR="00FA0950" w:rsidRDefault="00FA0950" w:rsidP="00FA0950">
      <w:pPr>
        <w:pStyle w:val="NormalWeb"/>
        <w:spacing w:before="0" w:beforeAutospacing="0"/>
        <w:ind w:left="720"/>
        <w:rPr>
          <w:rFonts w:ascii="Arial" w:hAnsi="Arial" w:cs="Arial"/>
          <w:color w:val="333333"/>
          <w:sz w:val="18"/>
          <w:szCs w:val="18"/>
        </w:rPr>
      </w:pPr>
    </w:p>
    <w:p w:rsidR="00FA0950" w:rsidRPr="00FA0950" w:rsidRDefault="00FA0950" w:rsidP="00FA0950">
      <w:pPr>
        <w:pStyle w:val="NormalWeb"/>
        <w:spacing w:before="0" w:beforeAutospacing="0"/>
        <w:ind w:left="720"/>
        <w:rPr>
          <w:b/>
          <w:color w:val="333333"/>
          <w:sz w:val="36"/>
          <w:szCs w:val="36"/>
        </w:rPr>
      </w:pPr>
      <w:r w:rsidRPr="00FA0950">
        <w:rPr>
          <w:b/>
          <w:noProof/>
          <w:color w:val="333333"/>
          <w:sz w:val="36"/>
          <w:szCs w:val="36"/>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0" type="#_x0000_t67" style="position:absolute;left:0;text-align:left;margin-left:134.25pt;margin-top:21.4pt;width:38.25pt;height:76.9pt;z-index:251659264"/>
        </w:pict>
      </w:r>
      <w:r w:rsidRPr="00FA0950">
        <w:rPr>
          <w:b/>
          <w:color w:val="333333"/>
          <w:sz w:val="36"/>
          <w:szCs w:val="36"/>
        </w:rPr>
        <w:t xml:space="preserve">              Hypothalamus</w:t>
      </w:r>
    </w:p>
    <w:p w:rsidR="00FA0950" w:rsidRDefault="00FA0950" w:rsidP="00FA0950">
      <w:pPr>
        <w:pStyle w:val="NormalWeb"/>
        <w:spacing w:before="0" w:beforeAutospacing="0"/>
        <w:ind w:left="720"/>
        <w:rPr>
          <w:b/>
          <w:color w:val="333333"/>
          <w:sz w:val="28"/>
          <w:szCs w:val="28"/>
        </w:rPr>
      </w:pPr>
    </w:p>
    <w:p w:rsidR="00FA0950" w:rsidRPr="00FA0950" w:rsidRDefault="00FA0950" w:rsidP="00FA0950">
      <w:pPr>
        <w:pStyle w:val="NormalWeb"/>
        <w:spacing w:before="0" w:beforeAutospacing="0"/>
        <w:ind w:left="720"/>
        <w:rPr>
          <w:b/>
          <w:color w:val="333333"/>
          <w:sz w:val="28"/>
          <w:szCs w:val="28"/>
        </w:rPr>
      </w:pPr>
    </w:p>
    <w:p w:rsidR="001B4AFF" w:rsidRPr="001B4AFF" w:rsidRDefault="00631BA3" w:rsidP="00FA0950">
      <w:pPr>
        <w:pStyle w:val="NormalWeb"/>
        <w:spacing w:before="0" w:beforeAutospacing="0"/>
        <w:ind w:left="720"/>
        <w:rPr>
          <w:bCs/>
          <w:sz w:val="28"/>
          <w:szCs w:val="28"/>
        </w:rPr>
      </w:pPr>
      <w:r>
        <w:rPr>
          <w:rFonts w:ascii="Arial" w:hAnsi="Arial" w:cs="Arial"/>
          <w:color w:val="333333"/>
          <w:sz w:val="18"/>
          <w:szCs w:val="18"/>
        </w:rPr>
        <w:br/>
      </w:r>
      <w:r w:rsidRPr="00CA0561">
        <w:rPr>
          <w:noProof/>
          <w:sz w:val="36"/>
          <w:szCs w:val="36"/>
        </w:rPr>
        <w:drawing>
          <wp:anchor distT="0" distB="0" distL="142875" distR="142875" simplePos="0" relativeHeight="251658240" behindDoc="0" locked="0" layoutInCell="1" allowOverlap="0">
            <wp:simplePos x="0" y="0"/>
            <wp:positionH relativeFrom="column">
              <wp:align>left</wp:align>
            </wp:positionH>
            <wp:positionV relativeFrom="line">
              <wp:posOffset>0</wp:posOffset>
            </wp:positionV>
            <wp:extent cx="2895600" cy="4352925"/>
            <wp:effectExtent l="19050" t="0" r="0" b="0"/>
            <wp:wrapSquare wrapText="bothSides"/>
            <wp:docPr id="2" name="Picture 2" descr="Insulin and glucagon regulate blood sug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sulin and glucagon regulate blood sugar."/>
                    <pic:cNvPicPr>
                      <a:picLocks noChangeAspect="1" noChangeArrowheads="1"/>
                    </pic:cNvPicPr>
                  </pic:nvPicPr>
                  <pic:blipFill>
                    <a:blip r:embed="rId18"/>
                    <a:srcRect/>
                    <a:stretch>
                      <a:fillRect/>
                    </a:stretch>
                  </pic:blipFill>
                  <pic:spPr bwMode="auto">
                    <a:xfrm>
                      <a:off x="0" y="0"/>
                      <a:ext cx="2895600" cy="4352925"/>
                    </a:xfrm>
                    <a:prstGeom prst="rect">
                      <a:avLst/>
                    </a:prstGeom>
                    <a:noFill/>
                    <a:ln w="9525">
                      <a:noFill/>
                      <a:miter lim="800000"/>
                      <a:headEnd/>
                      <a:tailEnd/>
                    </a:ln>
                  </pic:spPr>
                </pic:pic>
              </a:graphicData>
            </a:graphic>
          </wp:anchor>
        </w:drawing>
      </w:r>
      <w:r w:rsidRPr="00CA0561">
        <w:rPr>
          <w:rFonts w:ascii="Arial" w:hAnsi="Arial" w:cs="Arial"/>
          <w:color w:val="333333"/>
          <w:sz w:val="36"/>
          <w:szCs w:val="36"/>
        </w:rPr>
        <w:t>The human body wants to maintain blood glucose levels at a steady state 70-110 mg/100ml</w:t>
      </w:r>
      <w:r w:rsidR="00C82D77">
        <w:rPr>
          <w:bCs/>
          <w:sz w:val="28"/>
          <w:szCs w:val="28"/>
        </w:rPr>
        <w:t xml:space="preserve">   </w:t>
      </w:r>
      <w:r w:rsidR="00401444">
        <w:rPr>
          <w:bCs/>
          <w:sz w:val="28"/>
          <w:szCs w:val="28"/>
        </w:rPr>
        <w:t xml:space="preserve">  </w:t>
      </w:r>
      <w:r w:rsidR="00A260E3">
        <w:rPr>
          <w:bCs/>
          <w:sz w:val="28"/>
          <w:szCs w:val="28"/>
        </w:rPr>
        <w:t xml:space="preserve">    </w:t>
      </w:r>
      <w:r w:rsidR="009E476C">
        <w:rPr>
          <w:bCs/>
          <w:sz w:val="28"/>
          <w:szCs w:val="28"/>
        </w:rPr>
        <w:t xml:space="preserve"> </w:t>
      </w:r>
      <w:r w:rsidR="001B4AFF" w:rsidRPr="001B4AFF">
        <w:rPr>
          <w:bCs/>
          <w:sz w:val="28"/>
          <w:szCs w:val="28"/>
        </w:rPr>
        <w:t xml:space="preserve"> </w:t>
      </w:r>
    </w:p>
    <w:p w:rsidR="001B4AFF" w:rsidRPr="00B07613" w:rsidRDefault="001B4AFF" w:rsidP="001B4AFF">
      <w:pPr>
        <w:pStyle w:val="NormalWeb"/>
        <w:spacing w:before="0" w:beforeAutospacing="0" w:after="0" w:afterAutospacing="0"/>
        <w:rPr>
          <w:bCs/>
          <w:sz w:val="28"/>
          <w:szCs w:val="28"/>
        </w:rPr>
      </w:pPr>
    </w:p>
    <w:p w:rsidR="00B07613" w:rsidRDefault="00B07613" w:rsidP="00B07613">
      <w:pPr>
        <w:pStyle w:val="NormalWeb"/>
        <w:ind w:left="1778" w:right="-113"/>
        <w:rPr>
          <w:bCs/>
          <w:sz w:val="28"/>
          <w:szCs w:val="28"/>
        </w:rPr>
      </w:pPr>
    </w:p>
    <w:p w:rsidR="008F7292" w:rsidRPr="00B07613" w:rsidRDefault="008F7292" w:rsidP="009E5603">
      <w:pPr>
        <w:pStyle w:val="NormalWeb"/>
        <w:ind w:left="1440" w:right="-340"/>
        <w:rPr>
          <w:b/>
          <w:bCs/>
          <w:sz w:val="32"/>
          <w:szCs w:val="32"/>
        </w:rPr>
      </w:pPr>
    </w:p>
    <w:p w:rsidR="008F7292" w:rsidRPr="00D1029C" w:rsidRDefault="008F7292" w:rsidP="00B07613">
      <w:pPr>
        <w:pStyle w:val="NormalWeb"/>
        <w:ind w:left="720"/>
        <w:rPr>
          <w:b/>
          <w:bCs/>
          <w:sz w:val="32"/>
          <w:szCs w:val="32"/>
        </w:rPr>
      </w:pPr>
    </w:p>
    <w:p w:rsidR="00995C1E" w:rsidRPr="00995C1E" w:rsidRDefault="00995C1E" w:rsidP="00995C1E">
      <w:pPr>
        <w:pStyle w:val="NormalWeb"/>
        <w:ind w:left="850"/>
        <w:rPr>
          <w:b/>
          <w:sz w:val="32"/>
          <w:szCs w:val="32"/>
        </w:rPr>
      </w:pPr>
    </w:p>
    <w:p w:rsidR="00995C1E" w:rsidRPr="001C6869" w:rsidRDefault="00995C1E" w:rsidP="00995C1E">
      <w:pPr>
        <w:pStyle w:val="NormalWeb"/>
        <w:ind w:left="720"/>
        <w:rPr>
          <w:b/>
          <w:sz w:val="32"/>
          <w:szCs w:val="32"/>
        </w:rPr>
      </w:pPr>
    </w:p>
    <w:p w:rsidR="00D42659" w:rsidRPr="001C6869" w:rsidRDefault="00D42659" w:rsidP="00D42659">
      <w:pPr>
        <w:pStyle w:val="NormalWeb"/>
        <w:rPr>
          <w:sz w:val="20"/>
          <w:szCs w:val="20"/>
        </w:rPr>
      </w:pPr>
    </w:p>
    <w:p w:rsidR="00262635" w:rsidRPr="001C6869" w:rsidRDefault="00262635" w:rsidP="00262635">
      <w:pPr>
        <w:spacing w:after="0"/>
        <w:rPr>
          <w:rFonts w:ascii="Times New Roman" w:hAnsi="Times New Roman" w:cs="Times New Roman"/>
        </w:rPr>
      </w:pPr>
    </w:p>
    <w:p w:rsidR="006A1094" w:rsidRPr="001C6869" w:rsidRDefault="006A1094" w:rsidP="003F6DB2">
      <w:pPr>
        <w:spacing w:after="0"/>
        <w:ind w:left="1440"/>
        <w:rPr>
          <w:rFonts w:ascii="Times New Roman" w:hAnsi="Times New Roman" w:cs="Times New Roman"/>
        </w:rPr>
      </w:pPr>
    </w:p>
    <w:p w:rsidR="00221F9D" w:rsidRPr="001C6869" w:rsidRDefault="00221F9D" w:rsidP="00221F9D">
      <w:pPr>
        <w:spacing w:after="0"/>
        <w:rPr>
          <w:rFonts w:ascii="Times New Roman" w:hAnsi="Times New Roman" w:cs="Times New Roman"/>
        </w:rPr>
      </w:pPr>
    </w:p>
    <w:p w:rsidR="00A16267" w:rsidRPr="001C6869" w:rsidRDefault="00A16267" w:rsidP="00A16267">
      <w:pPr>
        <w:spacing w:after="0"/>
        <w:ind w:left="720"/>
        <w:rPr>
          <w:rFonts w:ascii="Times New Roman" w:hAnsi="Times New Roman" w:cs="Times New Roman"/>
        </w:rPr>
      </w:pPr>
    </w:p>
    <w:p w:rsidR="003C4B54" w:rsidRPr="001C6869" w:rsidRDefault="003C4B54" w:rsidP="003C4B54">
      <w:pPr>
        <w:spacing w:after="0"/>
        <w:ind w:left="720"/>
        <w:rPr>
          <w:rFonts w:ascii="Times New Roman" w:hAnsi="Times New Roman" w:cs="Times New Roman"/>
        </w:rPr>
      </w:pPr>
    </w:p>
    <w:p w:rsidR="00326A92" w:rsidRPr="001C6869" w:rsidRDefault="00326A92" w:rsidP="00326A92">
      <w:pPr>
        <w:spacing w:after="0"/>
        <w:ind w:left="720"/>
        <w:rPr>
          <w:rFonts w:ascii="Times New Roman" w:hAnsi="Times New Roman" w:cs="Times New Roman"/>
        </w:rPr>
      </w:pPr>
    </w:p>
    <w:p w:rsidR="006C7426" w:rsidRPr="001C6869" w:rsidRDefault="006C7426" w:rsidP="006C7426">
      <w:pPr>
        <w:spacing w:after="0"/>
        <w:ind w:left="720"/>
        <w:rPr>
          <w:rFonts w:ascii="Times New Roman" w:hAnsi="Times New Roman" w:cs="Times New Roman"/>
        </w:rPr>
      </w:pPr>
    </w:p>
    <w:p w:rsidR="00C27575" w:rsidRPr="00440B0B" w:rsidRDefault="00C27575" w:rsidP="00C27575">
      <w:pPr>
        <w:pStyle w:val="NormalWeb"/>
        <w:numPr>
          <w:ilvl w:val="0"/>
          <w:numId w:val="32"/>
        </w:numPr>
        <w:rPr>
          <w:sz w:val="28"/>
          <w:szCs w:val="28"/>
        </w:rPr>
      </w:pPr>
      <w:r w:rsidRPr="00440B0B">
        <w:rPr>
          <w:sz w:val="28"/>
          <w:szCs w:val="28"/>
        </w:rPr>
        <w:t xml:space="preserve">  Development</w:t>
      </w:r>
      <w:r w:rsidR="000B5786" w:rsidRPr="00440B0B">
        <w:rPr>
          <w:sz w:val="28"/>
          <w:szCs w:val="28"/>
        </w:rPr>
        <w:t xml:space="preserve"> and 4.) </w:t>
      </w:r>
      <w:proofErr w:type="gramStart"/>
      <w:r w:rsidR="000B5786" w:rsidRPr="00440B0B">
        <w:rPr>
          <w:sz w:val="28"/>
          <w:szCs w:val="28"/>
        </w:rPr>
        <w:t>Puberty</w:t>
      </w:r>
      <w:r w:rsidRPr="00440B0B">
        <w:rPr>
          <w:sz w:val="28"/>
          <w:szCs w:val="28"/>
        </w:rPr>
        <w:t xml:space="preserve"> </w:t>
      </w:r>
      <w:r w:rsidR="00CA0561">
        <w:rPr>
          <w:sz w:val="28"/>
          <w:szCs w:val="28"/>
        </w:rPr>
        <w:t xml:space="preserve"> </w:t>
      </w:r>
      <w:r w:rsidRPr="00440B0B">
        <w:rPr>
          <w:sz w:val="28"/>
          <w:szCs w:val="28"/>
        </w:rPr>
        <w:t>The</w:t>
      </w:r>
      <w:proofErr w:type="gramEnd"/>
      <w:r w:rsidRPr="00440B0B">
        <w:rPr>
          <w:sz w:val="28"/>
          <w:szCs w:val="28"/>
        </w:rPr>
        <w:t xml:space="preserve"> main hormones concerned with </w:t>
      </w:r>
      <w:r w:rsidR="000B5786" w:rsidRPr="00440B0B">
        <w:rPr>
          <w:sz w:val="28"/>
          <w:szCs w:val="28"/>
        </w:rPr>
        <w:t xml:space="preserve">development and puberty </w:t>
      </w:r>
      <w:r w:rsidRPr="00440B0B">
        <w:rPr>
          <w:sz w:val="28"/>
          <w:szCs w:val="28"/>
        </w:rPr>
        <w:t xml:space="preserve">are pituitary growth hormone, thyroid hormone, the sex hormones testosterone and </w:t>
      </w:r>
      <w:proofErr w:type="spellStart"/>
      <w:r w:rsidRPr="00440B0B">
        <w:rPr>
          <w:sz w:val="28"/>
          <w:szCs w:val="28"/>
        </w:rPr>
        <w:t>estrogen</w:t>
      </w:r>
      <w:proofErr w:type="spellEnd"/>
      <w:r w:rsidRPr="00440B0B">
        <w:rPr>
          <w:sz w:val="28"/>
          <w:szCs w:val="28"/>
        </w:rPr>
        <w:t xml:space="preserve">, and the pituitary </w:t>
      </w:r>
      <w:proofErr w:type="spellStart"/>
      <w:r w:rsidRPr="00440B0B">
        <w:rPr>
          <w:sz w:val="28"/>
          <w:szCs w:val="28"/>
        </w:rPr>
        <w:t>gonadotropic</w:t>
      </w:r>
      <w:proofErr w:type="spellEnd"/>
      <w:r w:rsidRPr="00440B0B">
        <w:rPr>
          <w:sz w:val="28"/>
          <w:szCs w:val="28"/>
        </w:rPr>
        <w:t xml:space="preserve"> (sex-gland-stimulating) hormones.</w:t>
      </w:r>
    </w:p>
    <w:p w:rsidR="00213B1B" w:rsidRPr="00440B0B" w:rsidRDefault="00877693" w:rsidP="00213B1B">
      <w:pPr>
        <w:pStyle w:val="NormalWeb"/>
        <w:rPr>
          <w:sz w:val="28"/>
          <w:szCs w:val="28"/>
        </w:rPr>
      </w:pPr>
      <w:r w:rsidRPr="00440B0B">
        <w:rPr>
          <w:rStyle w:val="ilspan"/>
          <w:rFonts w:eastAsiaTheme="majorEastAsia"/>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8" type="#_x0000_t75" style="width:1in;height:18pt" o:ole="">
            <v:imagedata r:id="rId19" o:title=""/>
          </v:shape>
          <w:control r:id="rId20" w:name="DefaultOcxName" w:shapeid="_x0000_i1118"/>
        </w:object>
      </w:r>
      <w:r w:rsidR="00213B1B" w:rsidRPr="00440B0B">
        <w:rPr>
          <w:rStyle w:val="ilspan"/>
          <w:rFonts w:eastAsiaTheme="majorEastAsia"/>
          <w:sz w:val="28"/>
          <w:szCs w:val="28"/>
        </w:rPr>
        <w:t>Thyroid hormone</w:t>
      </w:r>
      <w:r w:rsidR="00213B1B" w:rsidRPr="00440B0B">
        <w:rPr>
          <w:sz w:val="28"/>
          <w:szCs w:val="28"/>
        </w:rPr>
        <w:t xml:space="preserve"> from the </w:t>
      </w:r>
      <w:bookmarkStart w:id="0" w:name="ref526729"/>
      <w:bookmarkEnd w:id="0"/>
      <w:r w:rsidR="000B5786" w:rsidRPr="00440B0B">
        <w:rPr>
          <w:sz w:val="28"/>
          <w:szCs w:val="28"/>
        </w:rPr>
        <w:t xml:space="preserve">thyroid gland </w:t>
      </w:r>
      <w:r w:rsidR="00213B1B" w:rsidRPr="00440B0B">
        <w:rPr>
          <w:sz w:val="28"/>
          <w:szCs w:val="28"/>
        </w:rPr>
        <w:t xml:space="preserve">in the neck is necessary for normal growth, though it does not itself stimulate growth, for example, in the absence </w:t>
      </w:r>
      <w:r w:rsidR="00213B1B" w:rsidRPr="00440B0B">
        <w:rPr>
          <w:sz w:val="28"/>
          <w:szCs w:val="28"/>
        </w:rPr>
        <w:lastRenderedPageBreak/>
        <w:t xml:space="preserve">of pituitary growth hormone. Without </w:t>
      </w:r>
      <w:r w:rsidR="000B5786" w:rsidRPr="00440B0B">
        <w:rPr>
          <w:sz w:val="28"/>
          <w:szCs w:val="28"/>
        </w:rPr>
        <w:t>thyroid hormone</w:t>
      </w:r>
      <w:r w:rsidR="00213B1B" w:rsidRPr="00440B0B">
        <w:rPr>
          <w:sz w:val="28"/>
          <w:szCs w:val="28"/>
        </w:rPr>
        <w:t xml:space="preserve">, however, cells do not develop and function properly, especially in the </w:t>
      </w:r>
      <w:bookmarkStart w:id="1" w:name="ref526730"/>
      <w:bookmarkEnd w:id="1"/>
      <w:r w:rsidR="000B5786" w:rsidRPr="00440B0B">
        <w:rPr>
          <w:sz w:val="28"/>
          <w:szCs w:val="28"/>
        </w:rPr>
        <w:t>brain</w:t>
      </w:r>
      <w:r w:rsidR="00213B1B" w:rsidRPr="00440B0B">
        <w:rPr>
          <w:sz w:val="28"/>
          <w:szCs w:val="28"/>
        </w:rPr>
        <w:t xml:space="preserve">. Babies who lack </w:t>
      </w:r>
      <w:r w:rsidRPr="00440B0B">
        <w:rPr>
          <w:rStyle w:val="ilspan"/>
          <w:rFonts w:eastAsiaTheme="majorEastAsia"/>
          <w:sz w:val="28"/>
          <w:szCs w:val="28"/>
        </w:rPr>
        <w:object w:dxaOrig="1440" w:dyaOrig="1440">
          <v:shape id="_x0000_i1117" type="#_x0000_t75" style="width:1in;height:18pt" o:ole="">
            <v:imagedata r:id="rId19" o:title=""/>
          </v:shape>
          <w:control r:id="rId21" w:name="DefaultOcxName1" w:shapeid="_x0000_i1117"/>
        </w:object>
      </w:r>
      <w:r w:rsidR="00213B1B" w:rsidRPr="00440B0B">
        <w:rPr>
          <w:rStyle w:val="ilspan"/>
          <w:rFonts w:eastAsiaTheme="majorEastAsia"/>
          <w:sz w:val="28"/>
          <w:szCs w:val="28"/>
        </w:rPr>
        <w:t>thyroid hormone</w:t>
      </w:r>
      <w:r w:rsidR="00213B1B" w:rsidRPr="00440B0B">
        <w:rPr>
          <w:sz w:val="28"/>
          <w:szCs w:val="28"/>
        </w:rPr>
        <w:t xml:space="preserve"> at birth are small and have insufficiently developed brains; they are known as cretins. Frequently, if the condition is diagnosed and they are treated with </w:t>
      </w:r>
      <w:r w:rsidRPr="00440B0B">
        <w:rPr>
          <w:rStyle w:val="ilspan"/>
          <w:rFonts w:eastAsiaTheme="majorEastAsia"/>
          <w:sz w:val="28"/>
          <w:szCs w:val="28"/>
        </w:rPr>
        <w:object w:dxaOrig="1440" w:dyaOrig="1440">
          <v:shape id="_x0000_i1116" type="#_x0000_t75" style="width:1in;height:18pt" o:ole="">
            <v:imagedata r:id="rId19" o:title=""/>
          </v:shape>
          <w:control r:id="rId22" w:name="DefaultOcxName2" w:shapeid="_x0000_i1116"/>
        </w:object>
      </w:r>
      <w:r w:rsidR="00213B1B" w:rsidRPr="00440B0B">
        <w:rPr>
          <w:rStyle w:val="ilspan"/>
          <w:rFonts w:eastAsiaTheme="majorEastAsia"/>
          <w:sz w:val="28"/>
          <w:szCs w:val="28"/>
        </w:rPr>
        <w:t>thyroid hormone</w:t>
      </w:r>
      <w:r w:rsidR="00213B1B" w:rsidRPr="00440B0B">
        <w:rPr>
          <w:sz w:val="28"/>
          <w:szCs w:val="28"/>
        </w:rPr>
        <w:t xml:space="preserve"> at once, they recover completely; the longer they go without treatment, the more likely it is that the brain damage will be permanent.</w:t>
      </w:r>
    </w:p>
    <w:p w:rsidR="00213B1B" w:rsidRPr="00440B0B" w:rsidRDefault="000B5786" w:rsidP="00213B1B">
      <w:pPr>
        <w:pStyle w:val="NormalWeb"/>
        <w:rPr>
          <w:sz w:val="28"/>
          <w:szCs w:val="28"/>
        </w:rPr>
      </w:pPr>
      <w:bookmarkStart w:id="2" w:name="ref526733"/>
      <w:bookmarkEnd w:id="2"/>
      <w:r w:rsidRPr="00440B0B">
        <w:rPr>
          <w:sz w:val="28"/>
          <w:szCs w:val="28"/>
        </w:rPr>
        <w:t>Testosterone</w:t>
      </w:r>
      <w:r w:rsidR="00213B1B" w:rsidRPr="00440B0B">
        <w:rPr>
          <w:sz w:val="28"/>
          <w:szCs w:val="28"/>
        </w:rPr>
        <w:t xml:space="preserve">, </w:t>
      </w:r>
      <w:bookmarkStart w:id="3" w:name="ref526732"/>
      <w:bookmarkEnd w:id="3"/>
      <w:r w:rsidRPr="00440B0B">
        <w:rPr>
          <w:sz w:val="28"/>
          <w:szCs w:val="28"/>
        </w:rPr>
        <w:t xml:space="preserve">secreted </w:t>
      </w:r>
      <w:r w:rsidR="00213B1B" w:rsidRPr="00440B0B">
        <w:rPr>
          <w:sz w:val="28"/>
          <w:szCs w:val="28"/>
        </w:rPr>
        <w:t xml:space="preserve">by the testis, is important not only at puberty but before. Its secretion by the </w:t>
      </w:r>
      <w:proofErr w:type="spellStart"/>
      <w:r w:rsidR="00213B1B" w:rsidRPr="00440B0B">
        <w:rPr>
          <w:sz w:val="28"/>
          <w:szCs w:val="28"/>
        </w:rPr>
        <w:t>fetal</w:t>
      </w:r>
      <w:proofErr w:type="spellEnd"/>
      <w:r w:rsidR="00213B1B" w:rsidRPr="00440B0B">
        <w:rPr>
          <w:sz w:val="28"/>
          <w:szCs w:val="28"/>
        </w:rPr>
        <w:t xml:space="preserve"> testis cells is responsible for the development of certain parts of the male genital apparatus. If testosterone is not secreted at a particular and circumscribed time, the genitalia develop into the female form.</w:t>
      </w:r>
    </w:p>
    <w:p w:rsidR="00213B1B" w:rsidRPr="00440B0B" w:rsidRDefault="00213B1B" w:rsidP="00213B1B">
      <w:pPr>
        <w:pStyle w:val="NormalWeb"/>
        <w:rPr>
          <w:sz w:val="28"/>
          <w:szCs w:val="28"/>
        </w:rPr>
      </w:pPr>
      <w:r w:rsidRPr="00440B0B">
        <w:rPr>
          <w:sz w:val="28"/>
          <w:szCs w:val="28"/>
        </w:rPr>
        <w:t xml:space="preserve">Only small amounts of testosterone circulate between birth and puberty, but at puberty the </w:t>
      </w:r>
      <w:r w:rsidR="000B5786" w:rsidRPr="00440B0B">
        <w:rPr>
          <w:sz w:val="28"/>
          <w:szCs w:val="28"/>
        </w:rPr>
        <w:t>interstitial</w:t>
      </w:r>
      <w:r w:rsidRPr="00440B0B">
        <w:rPr>
          <w:sz w:val="28"/>
          <w:szCs w:val="28"/>
        </w:rPr>
        <w:t xml:space="preserve"> cells develop greatly in response to pituitary</w:t>
      </w:r>
      <w:r w:rsidR="000B5786" w:rsidRPr="00440B0B">
        <w:rPr>
          <w:sz w:val="28"/>
          <w:szCs w:val="28"/>
        </w:rPr>
        <w:t xml:space="preserve"> luteinizing hormone</w:t>
      </w:r>
      <w:r w:rsidRPr="00440B0B">
        <w:rPr>
          <w:sz w:val="28"/>
          <w:szCs w:val="28"/>
        </w:rPr>
        <w:t xml:space="preserve">, and testosterone is secreted in large amounts, bringing about most of the changes of male puberty. It acts on a widespread series of receptors—for example, the cells of the penis, the muscles, the skin of the face, the cartilages of the shoulder, and certain </w:t>
      </w:r>
      <w:r w:rsidR="000B5786" w:rsidRPr="00440B0B">
        <w:rPr>
          <w:sz w:val="28"/>
          <w:szCs w:val="28"/>
        </w:rPr>
        <w:t>parts of the brain</w:t>
      </w:r>
      <w:r w:rsidRPr="00440B0B">
        <w:rPr>
          <w:sz w:val="28"/>
          <w:szCs w:val="28"/>
        </w:rPr>
        <w:t>. Most of the adolescent growth spurt is due to testosterone.</w:t>
      </w:r>
    </w:p>
    <w:p w:rsidR="00213B1B" w:rsidRPr="00440B0B" w:rsidRDefault="00213B1B" w:rsidP="00213B1B">
      <w:pPr>
        <w:pStyle w:val="NormalWeb"/>
        <w:rPr>
          <w:sz w:val="28"/>
          <w:szCs w:val="28"/>
        </w:rPr>
      </w:pPr>
      <w:r w:rsidRPr="00440B0B">
        <w:rPr>
          <w:sz w:val="28"/>
          <w:szCs w:val="28"/>
        </w:rPr>
        <w:t xml:space="preserve">The female sex hormones, collectively called </w:t>
      </w:r>
      <w:bookmarkStart w:id="4" w:name="ref526735"/>
      <w:bookmarkEnd w:id="4"/>
      <w:r w:rsidR="000B5786" w:rsidRPr="00440B0B">
        <w:rPr>
          <w:sz w:val="28"/>
          <w:szCs w:val="28"/>
        </w:rPr>
        <w:t>estrogens</w:t>
      </w:r>
      <w:r w:rsidRPr="00440B0B">
        <w:rPr>
          <w:sz w:val="28"/>
          <w:szCs w:val="28"/>
        </w:rPr>
        <w:t xml:space="preserve">, are first secreted in quantity at puberty by cells in the ovary. They cause growth of the uterus, vagina, and </w:t>
      </w:r>
      <w:bookmarkStart w:id="5" w:name="ref526736"/>
      <w:bookmarkEnd w:id="5"/>
      <w:r w:rsidR="000B5786" w:rsidRPr="00440B0B">
        <w:rPr>
          <w:sz w:val="28"/>
          <w:szCs w:val="28"/>
        </w:rPr>
        <w:t>breast</w:t>
      </w:r>
      <w:r w:rsidRPr="00440B0B">
        <w:rPr>
          <w:sz w:val="28"/>
          <w:szCs w:val="28"/>
        </w:rPr>
        <w:t xml:space="preserve">; they act also on the bones of the hip, causing the specifically female widening. The </w:t>
      </w:r>
      <w:bookmarkStart w:id="6" w:name="ref526742"/>
      <w:bookmarkEnd w:id="6"/>
      <w:r w:rsidR="000B5786" w:rsidRPr="00440B0B">
        <w:rPr>
          <w:sz w:val="28"/>
          <w:szCs w:val="28"/>
        </w:rPr>
        <w:t xml:space="preserve">adolescent </w:t>
      </w:r>
      <w:r w:rsidRPr="00440B0B">
        <w:rPr>
          <w:sz w:val="28"/>
          <w:szCs w:val="28"/>
        </w:rPr>
        <w:t xml:space="preserve">growth spurt in the female is probably caused by testosterone-like substances (androgens) secreted by the </w:t>
      </w:r>
      <w:r w:rsidR="000B5786" w:rsidRPr="00440B0B">
        <w:rPr>
          <w:sz w:val="28"/>
          <w:szCs w:val="28"/>
        </w:rPr>
        <w:t xml:space="preserve">adrenal gland </w:t>
      </w:r>
      <w:r w:rsidRPr="00440B0B">
        <w:rPr>
          <w:sz w:val="28"/>
          <w:szCs w:val="28"/>
        </w:rPr>
        <w:t>in both male and female.</w:t>
      </w:r>
    </w:p>
    <w:p w:rsidR="00213B1B" w:rsidRPr="00440B0B" w:rsidRDefault="00213B1B" w:rsidP="00213B1B">
      <w:pPr>
        <w:pStyle w:val="NormalWeb"/>
        <w:rPr>
          <w:sz w:val="28"/>
          <w:szCs w:val="28"/>
        </w:rPr>
      </w:pPr>
      <w:r w:rsidRPr="00440B0B">
        <w:rPr>
          <w:sz w:val="28"/>
          <w:szCs w:val="28"/>
        </w:rPr>
        <w:t xml:space="preserve">The pituitary secretes two other hormones concerned in development: one, </w:t>
      </w:r>
      <w:bookmarkStart w:id="7" w:name="ref526737"/>
      <w:bookmarkEnd w:id="7"/>
      <w:r w:rsidR="000B5786" w:rsidRPr="00440B0B">
        <w:rPr>
          <w:sz w:val="28"/>
          <w:szCs w:val="28"/>
        </w:rPr>
        <w:t>follicle-stimulating hormone</w:t>
      </w:r>
      <w:r w:rsidRPr="00440B0B">
        <w:rPr>
          <w:sz w:val="28"/>
          <w:szCs w:val="28"/>
        </w:rPr>
        <w:t xml:space="preserve"> (FSH), causes growth of the main portions of the ovary in the female and the sperm-producing cells in the testis of the male; the other, </w:t>
      </w:r>
      <w:bookmarkStart w:id="8" w:name="ref526738"/>
      <w:bookmarkEnd w:id="8"/>
      <w:r w:rsidR="000B5786" w:rsidRPr="00440B0B">
        <w:rPr>
          <w:sz w:val="28"/>
          <w:szCs w:val="28"/>
        </w:rPr>
        <w:t>luteinizing hormone</w:t>
      </w:r>
      <w:r w:rsidRPr="00440B0B">
        <w:rPr>
          <w:sz w:val="28"/>
          <w:szCs w:val="28"/>
        </w:rPr>
        <w:t xml:space="preserve"> (LH), causes growth and secretion of the testosterone-secreting cells of the male and has an action in controlling the </w:t>
      </w:r>
      <w:r w:rsidR="000B5786" w:rsidRPr="00440B0B">
        <w:rPr>
          <w:sz w:val="28"/>
          <w:szCs w:val="28"/>
        </w:rPr>
        <w:t>menstrual cycle</w:t>
      </w:r>
      <w:r w:rsidRPr="00440B0B">
        <w:rPr>
          <w:sz w:val="28"/>
          <w:szCs w:val="28"/>
        </w:rPr>
        <w:t xml:space="preserve"> in the female. The pituitary is caused to secrete </w:t>
      </w:r>
      <w:bookmarkStart w:id="9" w:name="ref526741"/>
      <w:bookmarkEnd w:id="9"/>
      <w:proofErr w:type="spellStart"/>
      <w:r w:rsidR="000B5786" w:rsidRPr="00440B0B">
        <w:rPr>
          <w:sz w:val="28"/>
          <w:szCs w:val="28"/>
        </w:rPr>
        <w:t>gonadotropins</w:t>
      </w:r>
      <w:proofErr w:type="spellEnd"/>
      <w:r w:rsidRPr="00440B0B">
        <w:rPr>
          <w:sz w:val="28"/>
          <w:szCs w:val="28"/>
        </w:rPr>
        <w:t xml:space="preserve"> by substances called </w:t>
      </w:r>
      <w:r w:rsidR="000B5786" w:rsidRPr="00440B0B">
        <w:rPr>
          <w:sz w:val="28"/>
          <w:szCs w:val="28"/>
        </w:rPr>
        <w:t>releasing factors</w:t>
      </w:r>
      <w:r w:rsidRPr="00440B0B">
        <w:rPr>
          <w:sz w:val="28"/>
          <w:szCs w:val="28"/>
        </w:rPr>
        <w:t xml:space="preserve"> that come to it from adjacent areas of the brain, where they are made. Certain children develop all the changes of puberty, up to and including sperm production or ovulation, at an early age, either as the result of a brain lesion or as an isolated developmental, sometimes genetic, defect. The youngest mother on record was such a child; she gave birth to a full-term healthy infant at the age of five years and eight months. The existence of </w:t>
      </w:r>
      <w:r w:rsidRPr="00FA0950">
        <w:rPr>
          <w:rFonts w:eastAsiaTheme="majorEastAsia"/>
          <w:sz w:val="28"/>
          <w:szCs w:val="28"/>
        </w:rPr>
        <w:t>precocious puberty</w:t>
      </w:r>
      <w:r w:rsidRPr="00440B0B">
        <w:rPr>
          <w:sz w:val="28"/>
          <w:szCs w:val="28"/>
        </w:rPr>
        <w:t xml:space="preserve"> and the results of accidental ingestion by small children of male or female sex hormones indicate that breasts, uterus, and penis will respond to hormonal stimulation long before puberty. Evidently </w:t>
      </w:r>
      <w:proofErr w:type="gramStart"/>
      <w:r w:rsidRPr="00440B0B">
        <w:rPr>
          <w:sz w:val="28"/>
          <w:szCs w:val="28"/>
        </w:rPr>
        <w:t>an increased</w:t>
      </w:r>
      <w:proofErr w:type="gramEnd"/>
      <w:r w:rsidRPr="00440B0B">
        <w:rPr>
          <w:sz w:val="28"/>
          <w:szCs w:val="28"/>
        </w:rPr>
        <w:t xml:space="preserve"> end-organ sensitivity plays at most a minor part in </w:t>
      </w:r>
      <w:proofErr w:type="spellStart"/>
      <w:r w:rsidRPr="00440B0B">
        <w:rPr>
          <w:sz w:val="28"/>
          <w:szCs w:val="28"/>
        </w:rPr>
        <w:t>puberal</w:t>
      </w:r>
      <w:proofErr w:type="spellEnd"/>
      <w:r w:rsidRPr="00440B0B">
        <w:rPr>
          <w:sz w:val="28"/>
          <w:szCs w:val="28"/>
        </w:rPr>
        <w:t xml:space="preserve"> events.</w:t>
      </w:r>
    </w:p>
    <w:p w:rsidR="00213B1B" w:rsidRPr="00440B0B" w:rsidRDefault="00213B1B" w:rsidP="00213B1B">
      <w:pPr>
        <w:pStyle w:val="NormalWeb"/>
        <w:rPr>
          <w:sz w:val="28"/>
          <w:szCs w:val="28"/>
        </w:rPr>
      </w:pPr>
      <w:r w:rsidRPr="00440B0B">
        <w:rPr>
          <w:sz w:val="28"/>
          <w:szCs w:val="28"/>
        </w:rPr>
        <w:lastRenderedPageBreak/>
        <w:t xml:space="preserve">The signal to start the sequence of events is given by the brain, not the pituitary. Just as the brain holds the information on sex, so it holds information on maturity. The pituitary gland of a newborn rat successfully grafted in place of an adult pituitary begins at once to function in an adult fashion and does not have to wait until its normal age of maturation has been reached. It is the </w:t>
      </w:r>
      <w:bookmarkStart w:id="10" w:name="ref526743"/>
      <w:bookmarkEnd w:id="10"/>
      <w:r w:rsidR="00341CC8" w:rsidRPr="00440B0B">
        <w:rPr>
          <w:sz w:val="28"/>
          <w:szCs w:val="28"/>
        </w:rPr>
        <w:t>hypothalamus</w:t>
      </w:r>
      <w:r w:rsidRPr="00440B0B">
        <w:rPr>
          <w:sz w:val="28"/>
          <w:szCs w:val="28"/>
        </w:rPr>
        <w:t xml:space="preserve"> in the brain, not the </w:t>
      </w:r>
      <w:proofErr w:type="gramStart"/>
      <w:r w:rsidRPr="00440B0B">
        <w:rPr>
          <w:sz w:val="28"/>
          <w:szCs w:val="28"/>
        </w:rPr>
        <w:t>pituitary, that</w:t>
      </w:r>
      <w:proofErr w:type="gramEnd"/>
      <w:r w:rsidRPr="00440B0B">
        <w:rPr>
          <w:sz w:val="28"/>
          <w:szCs w:val="28"/>
        </w:rPr>
        <w:t xml:space="preserve"> must mature before puberty begins. Small amounts of sex hormones circulate from the time of birth, and these appear to inhibit the </w:t>
      </w:r>
      <w:proofErr w:type="spellStart"/>
      <w:r w:rsidRPr="00440B0B">
        <w:rPr>
          <w:sz w:val="28"/>
          <w:szCs w:val="28"/>
        </w:rPr>
        <w:t>prepuberal</w:t>
      </w:r>
      <w:proofErr w:type="spellEnd"/>
      <w:r w:rsidRPr="00440B0B">
        <w:rPr>
          <w:sz w:val="28"/>
          <w:szCs w:val="28"/>
        </w:rPr>
        <w:t xml:space="preserve"> hypothalamus from producing </w:t>
      </w:r>
      <w:proofErr w:type="spellStart"/>
      <w:r w:rsidRPr="00440B0B">
        <w:rPr>
          <w:sz w:val="28"/>
          <w:szCs w:val="28"/>
        </w:rPr>
        <w:t>gonadotropin</w:t>
      </w:r>
      <w:proofErr w:type="spellEnd"/>
      <w:r w:rsidRPr="00440B0B">
        <w:rPr>
          <w:sz w:val="28"/>
          <w:szCs w:val="28"/>
        </w:rPr>
        <w:t xml:space="preserve"> releasers. At puberty the hypothalamic cells become less sensitive to sex hormones. The small amount of sex hormones circulating then fails to inhibit the hypothalamus; </w:t>
      </w:r>
      <w:proofErr w:type="spellStart"/>
      <w:r w:rsidRPr="00440B0B">
        <w:rPr>
          <w:sz w:val="28"/>
          <w:szCs w:val="28"/>
        </w:rPr>
        <w:t>gonadotropins</w:t>
      </w:r>
      <w:proofErr w:type="spellEnd"/>
      <w:r w:rsidRPr="00440B0B">
        <w:rPr>
          <w:sz w:val="28"/>
          <w:szCs w:val="28"/>
        </w:rPr>
        <w:t xml:space="preserve"> are released, and these stimulate the production of testosterone by the testis or </w:t>
      </w:r>
      <w:proofErr w:type="spellStart"/>
      <w:r w:rsidRPr="00440B0B">
        <w:rPr>
          <w:sz w:val="28"/>
          <w:szCs w:val="28"/>
        </w:rPr>
        <w:t>estrogen</w:t>
      </w:r>
      <w:proofErr w:type="spellEnd"/>
      <w:r w:rsidRPr="00440B0B">
        <w:rPr>
          <w:sz w:val="28"/>
          <w:szCs w:val="28"/>
        </w:rPr>
        <w:t xml:space="preserve"> by the ovary. The level of the sex hormone rises until the same feedback circuit is re-established but now at a higher level of </w:t>
      </w:r>
      <w:proofErr w:type="spellStart"/>
      <w:r w:rsidRPr="00440B0B">
        <w:rPr>
          <w:sz w:val="28"/>
          <w:szCs w:val="28"/>
        </w:rPr>
        <w:t>gonadotropins</w:t>
      </w:r>
      <w:proofErr w:type="spellEnd"/>
      <w:r w:rsidRPr="00440B0B">
        <w:rPr>
          <w:sz w:val="28"/>
          <w:szCs w:val="28"/>
        </w:rPr>
        <w:t xml:space="preserve"> and sex hormones. The sex hormones are now high enough to stimulate the growth of secondary sex </w:t>
      </w:r>
      <w:bookmarkStart w:id="11" w:name="ref526744"/>
      <w:bookmarkEnd w:id="11"/>
      <w:r w:rsidR="00341CC8" w:rsidRPr="00440B0B">
        <w:rPr>
          <w:sz w:val="28"/>
          <w:szCs w:val="28"/>
        </w:rPr>
        <w:t>characteristics</w:t>
      </w:r>
      <w:r w:rsidRPr="00440B0B">
        <w:rPr>
          <w:sz w:val="28"/>
          <w:szCs w:val="28"/>
        </w:rPr>
        <w:t xml:space="preserve"> and to support mating behaviour.</w:t>
      </w:r>
    </w:p>
    <w:p w:rsidR="00213B1B" w:rsidRPr="00440B0B" w:rsidRDefault="00213B1B" w:rsidP="00213B1B">
      <w:pPr>
        <w:pStyle w:val="NormalWeb"/>
        <w:rPr>
          <w:sz w:val="28"/>
          <w:szCs w:val="28"/>
        </w:rPr>
      </w:pPr>
      <w:r w:rsidRPr="00440B0B">
        <w:rPr>
          <w:sz w:val="28"/>
          <w:szCs w:val="28"/>
        </w:rPr>
        <w:t>Numerous factors may retard maturation or prevent normal growth, including hormonal disorders, metabolic defects, hereditary conditions, and inadequate nutrition.</w:t>
      </w:r>
    </w:p>
    <w:p w:rsidR="00A77992" w:rsidRPr="00440B0B" w:rsidRDefault="00341CC8" w:rsidP="00A77992">
      <w:pPr>
        <w:pStyle w:val="NormalWeb"/>
        <w:shd w:val="clear" w:color="auto" w:fill="F8FCFF"/>
        <w:rPr>
          <w:sz w:val="28"/>
          <w:szCs w:val="28"/>
        </w:rPr>
      </w:pPr>
      <w:r w:rsidRPr="00440B0B">
        <w:rPr>
          <w:sz w:val="28"/>
          <w:szCs w:val="28"/>
        </w:rPr>
        <w:t>5.</w:t>
      </w:r>
      <w:r w:rsidR="00A77992" w:rsidRPr="00440B0B">
        <w:rPr>
          <w:sz w:val="28"/>
          <w:szCs w:val="28"/>
        </w:rPr>
        <w:t xml:space="preserve">)  </w:t>
      </w:r>
      <w:r w:rsidR="00A77992" w:rsidRPr="00440B0B">
        <w:rPr>
          <w:b/>
          <w:bCs/>
          <w:sz w:val="28"/>
          <w:szCs w:val="28"/>
        </w:rPr>
        <w:t>Human homeostasis</w:t>
      </w:r>
      <w:r w:rsidR="00A77992" w:rsidRPr="00440B0B">
        <w:rPr>
          <w:sz w:val="28"/>
          <w:szCs w:val="28"/>
        </w:rPr>
        <w:t xml:space="preserve"> refers to the body's ability to regulate physiologically its </w:t>
      </w:r>
      <w:r w:rsidR="00A77992" w:rsidRPr="00FA0950">
        <w:rPr>
          <w:rFonts w:eastAsiaTheme="majorEastAsia"/>
          <w:sz w:val="28"/>
          <w:szCs w:val="28"/>
        </w:rPr>
        <w:t>inner environment</w:t>
      </w:r>
      <w:r w:rsidR="00A77992" w:rsidRPr="00440B0B">
        <w:rPr>
          <w:sz w:val="28"/>
          <w:szCs w:val="28"/>
        </w:rPr>
        <w:t xml:space="preserve"> to ensure its stability in response to fluctuations in the outside environment and the weather. The </w:t>
      </w:r>
      <w:r w:rsidR="00A77992" w:rsidRPr="00FA0950">
        <w:rPr>
          <w:rFonts w:eastAsiaTheme="majorEastAsia"/>
          <w:sz w:val="28"/>
          <w:szCs w:val="28"/>
        </w:rPr>
        <w:t>liver</w:t>
      </w:r>
      <w:r w:rsidR="00A77992" w:rsidRPr="00440B0B">
        <w:rPr>
          <w:sz w:val="28"/>
          <w:szCs w:val="28"/>
        </w:rPr>
        <w:t xml:space="preserve">, the </w:t>
      </w:r>
      <w:r w:rsidR="00A77992" w:rsidRPr="00FA0950">
        <w:rPr>
          <w:rFonts w:eastAsiaTheme="majorEastAsia"/>
          <w:sz w:val="28"/>
          <w:szCs w:val="28"/>
        </w:rPr>
        <w:t>kidneys</w:t>
      </w:r>
      <w:r w:rsidR="00A77992" w:rsidRPr="00440B0B">
        <w:rPr>
          <w:sz w:val="28"/>
          <w:szCs w:val="28"/>
        </w:rPr>
        <w:t>, and the brain (</w:t>
      </w:r>
      <w:r w:rsidR="00A77992" w:rsidRPr="00FA0950">
        <w:rPr>
          <w:rFonts w:eastAsiaTheme="majorEastAsia"/>
          <w:sz w:val="28"/>
          <w:szCs w:val="28"/>
        </w:rPr>
        <w:t>hypothalamus</w:t>
      </w:r>
      <w:r w:rsidR="00A77992" w:rsidRPr="00440B0B">
        <w:rPr>
          <w:sz w:val="28"/>
          <w:szCs w:val="28"/>
        </w:rPr>
        <w:t xml:space="preserve">, the </w:t>
      </w:r>
      <w:r w:rsidR="00A77992" w:rsidRPr="00FA0950">
        <w:rPr>
          <w:rFonts w:eastAsiaTheme="majorEastAsia"/>
          <w:sz w:val="28"/>
          <w:szCs w:val="28"/>
        </w:rPr>
        <w:t>autonomic nervous system</w:t>
      </w:r>
      <w:r w:rsidR="00A77992" w:rsidRPr="00440B0B">
        <w:rPr>
          <w:sz w:val="28"/>
          <w:szCs w:val="28"/>
        </w:rPr>
        <w:t xml:space="preserve"> and the </w:t>
      </w:r>
      <w:r w:rsidR="00A77992" w:rsidRPr="00FA0950">
        <w:rPr>
          <w:rFonts w:eastAsiaTheme="majorEastAsia"/>
          <w:sz w:val="28"/>
          <w:szCs w:val="28"/>
        </w:rPr>
        <w:t xml:space="preserve">endocrine </w:t>
      </w:r>
      <w:proofErr w:type="gramStart"/>
      <w:r w:rsidR="00A77992" w:rsidRPr="00FA0950">
        <w:rPr>
          <w:rFonts w:eastAsiaTheme="majorEastAsia"/>
          <w:sz w:val="28"/>
          <w:szCs w:val="28"/>
        </w:rPr>
        <w:t>system</w:t>
      </w:r>
      <w:proofErr w:type="gramEnd"/>
      <w:r w:rsidR="00877693">
        <w:fldChar w:fldCharType="begin"/>
      </w:r>
      <w:r w:rsidR="00877693">
        <w:instrText>HYPERLINK "http://en.wikipedia.org/wiki/Human_homeostasis" \l "cite_note-0"</w:instrText>
      </w:r>
      <w:r w:rsidR="00877693">
        <w:fldChar w:fldCharType="separate"/>
      </w:r>
      <w:r w:rsidR="00A77992" w:rsidRPr="00440B0B">
        <w:rPr>
          <w:color w:val="0000FF"/>
          <w:sz w:val="28"/>
          <w:szCs w:val="28"/>
          <w:u w:val="single"/>
          <w:vertAlign w:val="superscript"/>
        </w:rPr>
        <w:t>[1]</w:t>
      </w:r>
      <w:r w:rsidR="00877693">
        <w:fldChar w:fldCharType="end"/>
      </w:r>
      <w:r w:rsidR="00A77992" w:rsidRPr="00440B0B">
        <w:rPr>
          <w:sz w:val="28"/>
          <w:szCs w:val="28"/>
        </w:rPr>
        <w:t xml:space="preserve">) help maintain homeostasis. The liver is responsible for </w:t>
      </w:r>
      <w:r w:rsidR="00A77992" w:rsidRPr="00FA0950">
        <w:rPr>
          <w:rFonts w:eastAsiaTheme="majorEastAsia"/>
          <w:sz w:val="28"/>
          <w:szCs w:val="28"/>
        </w:rPr>
        <w:t>metabolizing toxic substances</w:t>
      </w:r>
      <w:r w:rsidR="00A77992" w:rsidRPr="00440B0B">
        <w:rPr>
          <w:sz w:val="28"/>
          <w:szCs w:val="28"/>
        </w:rPr>
        <w:t xml:space="preserve"> and maintaining </w:t>
      </w:r>
      <w:r w:rsidR="00A77992" w:rsidRPr="00FA0950">
        <w:rPr>
          <w:rFonts w:eastAsiaTheme="majorEastAsia"/>
          <w:sz w:val="28"/>
          <w:szCs w:val="28"/>
        </w:rPr>
        <w:t>carbohydrate metabolism</w:t>
      </w:r>
      <w:r w:rsidR="00A77992" w:rsidRPr="00440B0B">
        <w:rPr>
          <w:sz w:val="28"/>
          <w:szCs w:val="28"/>
        </w:rPr>
        <w:t xml:space="preserve">. The kidneys are responsible for regulating blood water levels, re-absorption of substances into the blood, maintenance of </w:t>
      </w:r>
      <w:r w:rsidR="00A77992" w:rsidRPr="00FA0950">
        <w:rPr>
          <w:rFonts w:eastAsiaTheme="majorEastAsia"/>
          <w:sz w:val="28"/>
          <w:szCs w:val="28"/>
        </w:rPr>
        <w:t>s</w:t>
      </w:r>
      <w:r w:rsidR="00FA0950">
        <w:rPr>
          <w:rFonts w:eastAsiaTheme="majorEastAsia"/>
          <w:sz w:val="28"/>
          <w:szCs w:val="28"/>
        </w:rPr>
        <w:t>a</w:t>
      </w:r>
      <w:r w:rsidR="00FA0950" w:rsidRPr="00FA0950">
        <w:rPr>
          <w:rFonts w:eastAsiaTheme="majorEastAsia"/>
          <w:sz w:val="28"/>
          <w:szCs w:val="28"/>
        </w:rPr>
        <w:t>lt and ion levels in the blood</w:t>
      </w:r>
      <w:r w:rsidR="00A77992" w:rsidRPr="00440B0B">
        <w:rPr>
          <w:sz w:val="28"/>
          <w:szCs w:val="28"/>
        </w:rPr>
        <w:t xml:space="preserve">, regulation of </w:t>
      </w:r>
      <w:r w:rsidR="00A77992" w:rsidRPr="00FA0950">
        <w:rPr>
          <w:rFonts w:eastAsiaTheme="majorEastAsia"/>
          <w:sz w:val="28"/>
          <w:szCs w:val="28"/>
        </w:rPr>
        <w:t>blood pH</w:t>
      </w:r>
      <w:r w:rsidR="00A77992" w:rsidRPr="00440B0B">
        <w:rPr>
          <w:sz w:val="28"/>
          <w:szCs w:val="28"/>
        </w:rPr>
        <w:t xml:space="preserve">, and excretion of </w:t>
      </w:r>
      <w:r w:rsidR="00A77992" w:rsidRPr="00FA0950">
        <w:rPr>
          <w:rFonts w:eastAsiaTheme="majorEastAsia"/>
          <w:sz w:val="28"/>
          <w:szCs w:val="28"/>
        </w:rPr>
        <w:t>urea</w:t>
      </w:r>
      <w:r w:rsidR="00A77992" w:rsidRPr="00440B0B">
        <w:rPr>
          <w:sz w:val="28"/>
          <w:szCs w:val="28"/>
        </w:rPr>
        <w:t xml:space="preserve"> and other wastes.</w:t>
      </w:r>
    </w:p>
    <w:p w:rsidR="00A77992" w:rsidRPr="00440B0B" w:rsidRDefault="00A77992" w:rsidP="00A77992">
      <w:pPr>
        <w:pStyle w:val="NormalWeb"/>
        <w:shd w:val="clear" w:color="auto" w:fill="F8FCFF"/>
        <w:rPr>
          <w:sz w:val="28"/>
          <w:szCs w:val="28"/>
        </w:rPr>
      </w:pPr>
      <w:r w:rsidRPr="00440B0B">
        <w:rPr>
          <w:sz w:val="28"/>
          <w:szCs w:val="28"/>
        </w:rPr>
        <w:t xml:space="preserve">Humans are </w:t>
      </w:r>
      <w:r w:rsidRPr="00FA0950">
        <w:rPr>
          <w:rFonts w:eastAsiaTheme="majorEastAsia"/>
          <w:sz w:val="28"/>
          <w:szCs w:val="28"/>
        </w:rPr>
        <w:t>warm-blooded</w:t>
      </w:r>
      <w:r w:rsidRPr="00440B0B">
        <w:rPr>
          <w:sz w:val="28"/>
          <w:szCs w:val="28"/>
        </w:rPr>
        <w:t xml:space="preserve">, maintaining a near-constant body temperature. Thermoregulation is an important aspect of human </w:t>
      </w:r>
      <w:r w:rsidRPr="00FA0950">
        <w:rPr>
          <w:rFonts w:eastAsiaTheme="majorEastAsia"/>
          <w:sz w:val="28"/>
          <w:szCs w:val="28"/>
        </w:rPr>
        <w:t>homeostasis</w:t>
      </w:r>
      <w:r w:rsidRPr="00440B0B">
        <w:rPr>
          <w:sz w:val="28"/>
          <w:szCs w:val="28"/>
        </w:rPr>
        <w:t>. Heat is mainly produced by the liver and muscle contractions. Humans have been able to adapt to a great diversity of climates, including hot humid and hot arid. High temperatures pose serious stresses for the human body, placing it in great danger of injury or even death. In order to deal with these climatic conditions, humans have developed physiologic and cultural modes of adaptation.</w:t>
      </w:r>
    </w:p>
    <w:p w:rsidR="00A77992" w:rsidRPr="00440B0B" w:rsidRDefault="00A77992" w:rsidP="00A77992">
      <w:pPr>
        <w:pStyle w:val="NormalWeb"/>
        <w:shd w:val="clear" w:color="auto" w:fill="F8FCFF"/>
        <w:rPr>
          <w:sz w:val="28"/>
          <w:szCs w:val="28"/>
        </w:rPr>
      </w:pPr>
      <w:r w:rsidRPr="00440B0B">
        <w:rPr>
          <w:sz w:val="28"/>
          <w:szCs w:val="28"/>
        </w:rPr>
        <w:t xml:space="preserve">Temperature may enter a circle of </w:t>
      </w:r>
      <w:r w:rsidRPr="00FA0950">
        <w:rPr>
          <w:rFonts w:eastAsiaTheme="majorEastAsia"/>
          <w:sz w:val="28"/>
          <w:szCs w:val="28"/>
        </w:rPr>
        <w:t>positive feedback</w:t>
      </w:r>
      <w:r w:rsidRPr="00440B0B">
        <w:rPr>
          <w:sz w:val="28"/>
          <w:szCs w:val="28"/>
        </w:rPr>
        <w:t xml:space="preserve">, when temperature reaches extremes of 45ºC (113ºF), at which cellular proteins denature, causing the active site in proteins to change, thus causing metabolism </w:t>
      </w:r>
      <w:r w:rsidR="00FA0950">
        <w:rPr>
          <w:sz w:val="28"/>
          <w:szCs w:val="28"/>
        </w:rPr>
        <w:t xml:space="preserve">to </w:t>
      </w:r>
      <w:r w:rsidRPr="00440B0B">
        <w:rPr>
          <w:sz w:val="28"/>
          <w:szCs w:val="28"/>
        </w:rPr>
        <w:t>stop and ultimately death.</w:t>
      </w:r>
    </w:p>
    <w:p w:rsidR="00A77992" w:rsidRPr="00440B0B" w:rsidRDefault="00A77992" w:rsidP="00A77992">
      <w:pPr>
        <w:pStyle w:val="NormalWeb"/>
        <w:shd w:val="clear" w:color="auto" w:fill="F8FCFF"/>
        <w:rPr>
          <w:sz w:val="28"/>
          <w:szCs w:val="28"/>
        </w:rPr>
      </w:pPr>
      <w:proofErr w:type="spellStart"/>
      <w:r w:rsidRPr="00440B0B">
        <w:rPr>
          <w:sz w:val="28"/>
          <w:szCs w:val="28"/>
        </w:rPr>
        <w:lastRenderedPageBreak/>
        <w:t>Osmoregulation</w:t>
      </w:r>
      <w:proofErr w:type="spellEnd"/>
      <w:r w:rsidRPr="00440B0B">
        <w:rPr>
          <w:sz w:val="28"/>
          <w:szCs w:val="28"/>
        </w:rPr>
        <w:t xml:space="preserve"> is the active regulation of the </w:t>
      </w:r>
      <w:r w:rsidRPr="00FD1834">
        <w:rPr>
          <w:rFonts w:eastAsiaTheme="majorEastAsia"/>
          <w:sz w:val="28"/>
          <w:szCs w:val="28"/>
        </w:rPr>
        <w:t>osmotic pressure</w:t>
      </w:r>
      <w:r w:rsidRPr="00440B0B">
        <w:rPr>
          <w:sz w:val="28"/>
          <w:szCs w:val="28"/>
        </w:rPr>
        <w:t xml:space="preserve"> of bodily fluids to maintain the homeostasis of the body's </w:t>
      </w:r>
      <w:r w:rsidRPr="00FD1834">
        <w:rPr>
          <w:rFonts w:eastAsiaTheme="majorEastAsia"/>
          <w:sz w:val="28"/>
          <w:szCs w:val="28"/>
        </w:rPr>
        <w:t>water</w:t>
      </w:r>
      <w:r w:rsidRPr="00440B0B">
        <w:rPr>
          <w:sz w:val="28"/>
          <w:szCs w:val="28"/>
        </w:rPr>
        <w:t xml:space="preserve"> content; that is it keeps the body's fluids from becoming too dilute or too concentrated. Osmotic pressure is a measure of the tendency of water to move into one </w:t>
      </w:r>
      <w:r w:rsidRPr="00FD1834">
        <w:rPr>
          <w:rFonts w:eastAsiaTheme="majorEastAsia"/>
          <w:sz w:val="28"/>
          <w:szCs w:val="28"/>
        </w:rPr>
        <w:t>solution</w:t>
      </w:r>
      <w:r w:rsidRPr="00440B0B">
        <w:rPr>
          <w:sz w:val="28"/>
          <w:szCs w:val="28"/>
        </w:rPr>
        <w:t xml:space="preserve"> from another by </w:t>
      </w:r>
      <w:r w:rsidRPr="00FD1834">
        <w:rPr>
          <w:rFonts w:eastAsiaTheme="majorEastAsia"/>
          <w:sz w:val="28"/>
          <w:szCs w:val="28"/>
        </w:rPr>
        <w:t>osmosis</w:t>
      </w:r>
      <w:r w:rsidRPr="00440B0B">
        <w:rPr>
          <w:sz w:val="28"/>
          <w:szCs w:val="28"/>
        </w:rPr>
        <w:t>. The higher the osmotic pressure of a solution the more water wants to go into the solution.</w:t>
      </w:r>
      <w:r w:rsidR="00FD1834">
        <w:rPr>
          <w:sz w:val="28"/>
          <w:szCs w:val="28"/>
        </w:rPr>
        <w:t xml:space="preserve"> </w:t>
      </w:r>
      <w:r w:rsidRPr="00440B0B">
        <w:rPr>
          <w:sz w:val="28"/>
          <w:szCs w:val="28"/>
        </w:rPr>
        <w:t xml:space="preserve">The </w:t>
      </w:r>
      <w:r w:rsidRPr="00FD1834">
        <w:rPr>
          <w:rFonts w:eastAsiaTheme="majorEastAsia"/>
          <w:sz w:val="28"/>
          <w:szCs w:val="28"/>
        </w:rPr>
        <w:t>kidneys</w:t>
      </w:r>
      <w:r w:rsidRPr="00440B0B">
        <w:rPr>
          <w:sz w:val="28"/>
          <w:szCs w:val="28"/>
        </w:rPr>
        <w:t xml:space="preserve"> are used to remove excess ions from the blood, thus affecting the osmotic pressure. These are then expelled as </w:t>
      </w:r>
      <w:r w:rsidRPr="00FD1834">
        <w:rPr>
          <w:rFonts w:eastAsiaTheme="majorEastAsia"/>
          <w:sz w:val="28"/>
          <w:szCs w:val="28"/>
        </w:rPr>
        <w:t>urine</w:t>
      </w:r>
      <w:r w:rsidRPr="00440B0B">
        <w:rPr>
          <w:sz w:val="28"/>
          <w:szCs w:val="28"/>
        </w:rPr>
        <w:t>.</w:t>
      </w:r>
    </w:p>
    <w:p w:rsidR="00A77992" w:rsidRPr="00440B0B" w:rsidRDefault="00A77992" w:rsidP="00A77992">
      <w:pPr>
        <w:pStyle w:val="NormalWeb"/>
        <w:shd w:val="clear" w:color="auto" w:fill="F8FCFF"/>
        <w:rPr>
          <w:sz w:val="28"/>
          <w:szCs w:val="28"/>
        </w:rPr>
      </w:pPr>
      <w:r w:rsidRPr="00440B0B">
        <w:rPr>
          <w:sz w:val="28"/>
          <w:szCs w:val="28"/>
        </w:rPr>
        <w:t xml:space="preserve">The </w:t>
      </w:r>
      <w:proofErr w:type="spellStart"/>
      <w:r w:rsidRPr="00440B0B">
        <w:rPr>
          <w:sz w:val="28"/>
          <w:szCs w:val="28"/>
        </w:rPr>
        <w:t>renin-angiotensin</w:t>
      </w:r>
      <w:proofErr w:type="spellEnd"/>
      <w:r w:rsidRPr="00440B0B">
        <w:rPr>
          <w:sz w:val="28"/>
          <w:szCs w:val="28"/>
        </w:rPr>
        <w:t xml:space="preserve"> system (RAS) is a </w:t>
      </w:r>
      <w:r w:rsidRPr="00FD1834">
        <w:rPr>
          <w:rFonts w:eastAsiaTheme="majorEastAsia"/>
          <w:sz w:val="28"/>
          <w:szCs w:val="28"/>
        </w:rPr>
        <w:t>hormone system</w:t>
      </w:r>
      <w:r w:rsidRPr="00440B0B">
        <w:rPr>
          <w:sz w:val="28"/>
          <w:szCs w:val="28"/>
        </w:rPr>
        <w:t xml:space="preserve"> that helps regulate long-term </w:t>
      </w:r>
      <w:r w:rsidRPr="00FD1834">
        <w:rPr>
          <w:rFonts w:eastAsiaTheme="majorEastAsia"/>
          <w:sz w:val="28"/>
          <w:szCs w:val="28"/>
        </w:rPr>
        <w:t>blood pressure</w:t>
      </w:r>
      <w:r w:rsidRPr="00440B0B">
        <w:rPr>
          <w:sz w:val="28"/>
          <w:szCs w:val="28"/>
        </w:rPr>
        <w:t xml:space="preserve"> and </w:t>
      </w:r>
      <w:r w:rsidRPr="00FD1834">
        <w:rPr>
          <w:rFonts w:eastAsiaTheme="majorEastAsia"/>
          <w:sz w:val="28"/>
          <w:szCs w:val="28"/>
        </w:rPr>
        <w:t>extracellular volume</w:t>
      </w:r>
      <w:r w:rsidRPr="00440B0B">
        <w:rPr>
          <w:sz w:val="28"/>
          <w:szCs w:val="28"/>
        </w:rPr>
        <w:t xml:space="preserve"> in the body</w:t>
      </w:r>
    </w:p>
    <w:p w:rsidR="00A77992" w:rsidRPr="00A77992" w:rsidRDefault="00A77992" w:rsidP="00FD1834">
      <w:pPr>
        <w:shd w:val="clear" w:color="auto" w:fill="F8FCFF"/>
        <w:spacing w:before="240" w:beforeAutospacing="1" w:after="100" w:afterAutospacing="1" w:line="240" w:lineRule="auto"/>
        <w:rPr>
          <w:rFonts w:ascii="Times New Roman" w:eastAsia="Times New Roman" w:hAnsi="Times New Roman" w:cs="Times New Roman"/>
          <w:sz w:val="28"/>
          <w:szCs w:val="28"/>
          <w:lang w:eastAsia="en-AU" w:bidi="ar-SA"/>
        </w:rPr>
      </w:pPr>
      <w:r w:rsidRPr="00A77992">
        <w:rPr>
          <w:rFonts w:ascii="Times New Roman" w:eastAsia="Times New Roman" w:hAnsi="Times New Roman" w:cs="Times New Roman"/>
          <w:sz w:val="28"/>
          <w:szCs w:val="28"/>
          <w:lang w:eastAsia="en-AU" w:bidi="ar-SA"/>
        </w:rPr>
        <w:t xml:space="preserve">The </w:t>
      </w:r>
      <w:r w:rsidR="00FD1834" w:rsidRPr="00A77992">
        <w:rPr>
          <w:rFonts w:ascii="Times New Roman" w:eastAsia="Times New Roman" w:hAnsi="Times New Roman" w:cs="Times New Roman"/>
          <w:sz w:val="28"/>
          <w:szCs w:val="28"/>
          <w:lang w:eastAsia="en-AU" w:bidi="ar-SA"/>
        </w:rPr>
        <w:t>body’s homeostatic</w:t>
      </w:r>
      <w:r w:rsidRPr="00A77992">
        <w:rPr>
          <w:rFonts w:ascii="Times New Roman" w:eastAsia="Times New Roman" w:hAnsi="Times New Roman" w:cs="Times New Roman"/>
          <w:sz w:val="28"/>
          <w:szCs w:val="28"/>
          <w:lang w:eastAsia="en-AU" w:bidi="ar-SA"/>
        </w:rPr>
        <w:t xml:space="preserve"> control mechanisms, which maintain a constant internal environment, ensure that a balance between fluid gain and fluid loss is maintained. The hormones ADH </w:t>
      </w:r>
      <w:r w:rsidR="00FD1834">
        <w:rPr>
          <w:rFonts w:ascii="Times New Roman" w:eastAsia="Times New Roman" w:hAnsi="Times New Roman" w:cs="Times New Roman"/>
          <w:sz w:val="28"/>
          <w:szCs w:val="28"/>
          <w:lang w:eastAsia="en-AU" w:bidi="ar-SA"/>
        </w:rPr>
        <w:t xml:space="preserve">(anti-diuretic hormone) </w:t>
      </w:r>
      <w:r w:rsidRPr="00A77992">
        <w:rPr>
          <w:rFonts w:ascii="Times New Roman" w:eastAsia="Times New Roman" w:hAnsi="Times New Roman" w:cs="Times New Roman"/>
          <w:sz w:val="28"/>
          <w:szCs w:val="28"/>
          <w:lang w:eastAsia="en-AU" w:bidi="ar-SA"/>
        </w:rPr>
        <w:t xml:space="preserve">also </w:t>
      </w:r>
      <w:r w:rsidR="00FD1834">
        <w:rPr>
          <w:rFonts w:ascii="Times New Roman" w:eastAsia="Times New Roman" w:hAnsi="Times New Roman" w:cs="Times New Roman"/>
          <w:sz w:val="28"/>
          <w:szCs w:val="28"/>
          <w:lang w:eastAsia="en-AU" w:bidi="ar-SA"/>
        </w:rPr>
        <w:t>known as vasopressin</w:t>
      </w:r>
      <w:r w:rsidRPr="00A77992">
        <w:rPr>
          <w:rFonts w:ascii="Times New Roman" w:eastAsia="Times New Roman" w:hAnsi="Times New Roman" w:cs="Times New Roman"/>
          <w:sz w:val="28"/>
          <w:szCs w:val="28"/>
          <w:lang w:eastAsia="en-AU" w:bidi="ar-SA"/>
        </w:rPr>
        <w:t xml:space="preserve"> and </w:t>
      </w:r>
      <w:proofErr w:type="spellStart"/>
      <w:r w:rsidR="00FD1834">
        <w:rPr>
          <w:rFonts w:ascii="Times New Roman" w:eastAsia="Times New Roman" w:hAnsi="Times New Roman" w:cs="Times New Roman"/>
          <w:sz w:val="28"/>
          <w:szCs w:val="28"/>
          <w:lang w:eastAsia="en-AU" w:bidi="ar-SA"/>
        </w:rPr>
        <w:t>aldosterone</w:t>
      </w:r>
      <w:proofErr w:type="spellEnd"/>
      <w:r w:rsidR="00FD1834">
        <w:rPr>
          <w:rFonts w:ascii="Times New Roman" w:eastAsia="Times New Roman" w:hAnsi="Times New Roman" w:cs="Times New Roman"/>
          <w:sz w:val="28"/>
          <w:szCs w:val="28"/>
          <w:lang w:eastAsia="en-AU" w:bidi="ar-SA"/>
        </w:rPr>
        <w:t xml:space="preserve"> p</w:t>
      </w:r>
      <w:r w:rsidRPr="00A77992">
        <w:rPr>
          <w:rFonts w:ascii="Times New Roman" w:eastAsia="Times New Roman" w:hAnsi="Times New Roman" w:cs="Times New Roman"/>
          <w:sz w:val="28"/>
          <w:szCs w:val="28"/>
          <w:lang w:eastAsia="en-AU" w:bidi="ar-SA"/>
        </w:rPr>
        <w:t>lay a major role in this.</w:t>
      </w:r>
    </w:p>
    <w:p w:rsidR="00A77992" w:rsidRPr="00A77992" w:rsidRDefault="00A77992" w:rsidP="00A77992">
      <w:pPr>
        <w:numPr>
          <w:ilvl w:val="0"/>
          <w:numId w:val="45"/>
        </w:numPr>
        <w:shd w:val="clear" w:color="auto" w:fill="F8FCFF"/>
        <w:spacing w:before="100" w:beforeAutospacing="1" w:after="100" w:afterAutospacing="1" w:line="240" w:lineRule="auto"/>
        <w:rPr>
          <w:rFonts w:ascii="Times New Roman" w:eastAsia="Times New Roman" w:hAnsi="Times New Roman" w:cs="Times New Roman"/>
          <w:sz w:val="28"/>
          <w:szCs w:val="28"/>
          <w:lang w:eastAsia="en-AU" w:bidi="ar-SA"/>
        </w:rPr>
      </w:pPr>
      <w:r w:rsidRPr="00A77992">
        <w:rPr>
          <w:rFonts w:ascii="Times New Roman" w:eastAsia="Times New Roman" w:hAnsi="Times New Roman" w:cs="Times New Roman"/>
          <w:sz w:val="28"/>
          <w:szCs w:val="28"/>
          <w:lang w:eastAsia="en-AU" w:bidi="ar-SA"/>
        </w:rPr>
        <w:t>If the body is becoming fluid-</w:t>
      </w:r>
      <w:r w:rsidRPr="00A77992">
        <w:rPr>
          <w:rFonts w:ascii="Times New Roman" w:eastAsia="Times New Roman" w:hAnsi="Times New Roman" w:cs="Times New Roman"/>
          <w:i/>
          <w:iCs/>
          <w:sz w:val="28"/>
          <w:szCs w:val="28"/>
          <w:lang w:eastAsia="en-AU" w:bidi="ar-SA"/>
        </w:rPr>
        <w:t>deficient</w:t>
      </w:r>
      <w:r w:rsidRPr="00A77992">
        <w:rPr>
          <w:rFonts w:ascii="Times New Roman" w:eastAsia="Times New Roman" w:hAnsi="Times New Roman" w:cs="Times New Roman"/>
          <w:sz w:val="28"/>
          <w:szCs w:val="28"/>
          <w:lang w:eastAsia="en-AU" w:bidi="ar-SA"/>
        </w:rPr>
        <w:t xml:space="preserve">, there will be an increase in the secretion of these hormones (ADH), causing fluid to be retained by the kidneys and urine output to be reduced. </w:t>
      </w:r>
    </w:p>
    <w:p w:rsidR="00A77992" w:rsidRPr="00A77992" w:rsidRDefault="00A77992" w:rsidP="00A77992">
      <w:pPr>
        <w:numPr>
          <w:ilvl w:val="0"/>
          <w:numId w:val="45"/>
        </w:numPr>
        <w:shd w:val="clear" w:color="auto" w:fill="F8FCFF"/>
        <w:spacing w:before="100" w:beforeAutospacing="1" w:after="100" w:afterAutospacing="1" w:line="240" w:lineRule="auto"/>
        <w:rPr>
          <w:rFonts w:ascii="Times New Roman" w:eastAsia="Times New Roman" w:hAnsi="Times New Roman" w:cs="Times New Roman"/>
          <w:sz w:val="28"/>
          <w:szCs w:val="28"/>
          <w:lang w:eastAsia="en-AU" w:bidi="ar-SA"/>
        </w:rPr>
      </w:pPr>
      <w:r w:rsidRPr="00A77992">
        <w:rPr>
          <w:rFonts w:ascii="Times New Roman" w:eastAsia="Times New Roman" w:hAnsi="Times New Roman" w:cs="Times New Roman"/>
          <w:sz w:val="28"/>
          <w:szCs w:val="28"/>
          <w:lang w:eastAsia="en-AU" w:bidi="ar-SA"/>
        </w:rPr>
        <w:t xml:space="preserve">Conversely, if fluid levels are </w:t>
      </w:r>
      <w:r w:rsidRPr="00A77992">
        <w:rPr>
          <w:rFonts w:ascii="Times New Roman" w:eastAsia="Times New Roman" w:hAnsi="Times New Roman" w:cs="Times New Roman"/>
          <w:i/>
          <w:iCs/>
          <w:sz w:val="28"/>
          <w:szCs w:val="28"/>
          <w:lang w:eastAsia="en-AU" w:bidi="ar-SA"/>
        </w:rPr>
        <w:t>excessive</w:t>
      </w:r>
      <w:r w:rsidRPr="00A77992">
        <w:rPr>
          <w:rFonts w:ascii="Times New Roman" w:eastAsia="Times New Roman" w:hAnsi="Times New Roman" w:cs="Times New Roman"/>
          <w:sz w:val="28"/>
          <w:szCs w:val="28"/>
          <w:lang w:eastAsia="en-AU" w:bidi="ar-SA"/>
        </w:rPr>
        <w:t>, secretion of these hormones (</w:t>
      </w:r>
      <w:proofErr w:type="spellStart"/>
      <w:r w:rsidRPr="00A77992">
        <w:rPr>
          <w:rFonts w:ascii="Times New Roman" w:eastAsia="Times New Roman" w:hAnsi="Times New Roman" w:cs="Times New Roman"/>
          <w:sz w:val="28"/>
          <w:szCs w:val="28"/>
          <w:lang w:eastAsia="en-AU" w:bidi="ar-SA"/>
        </w:rPr>
        <w:t>aldosterone</w:t>
      </w:r>
      <w:proofErr w:type="spellEnd"/>
      <w:r w:rsidRPr="00A77992">
        <w:rPr>
          <w:rFonts w:ascii="Times New Roman" w:eastAsia="Times New Roman" w:hAnsi="Times New Roman" w:cs="Times New Roman"/>
          <w:sz w:val="28"/>
          <w:szCs w:val="28"/>
          <w:lang w:eastAsia="en-AU" w:bidi="ar-SA"/>
        </w:rPr>
        <w:t xml:space="preserve">) is suppressed, resulting in less retention of fluid by the kidneys and a subsequent increase in the volume of urine produced. </w:t>
      </w:r>
    </w:p>
    <w:p w:rsidR="00A77992" w:rsidRPr="00A77992" w:rsidRDefault="00A77992" w:rsidP="00A77992">
      <w:pPr>
        <w:numPr>
          <w:ilvl w:val="0"/>
          <w:numId w:val="45"/>
        </w:numPr>
        <w:shd w:val="clear" w:color="auto" w:fill="F8FCFF"/>
        <w:spacing w:before="100" w:beforeAutospacing="1" w:after="100" w:afterAutospacing="1" w:line="240" w:lineRule="auto"/>
        <w:rPr>
          <w:rFonts w:ascii="Times New Roman" w:eastAsia="Times New Roman" w:hAnsi="Times New Roman" w:cs="Times New Roman"/>
          <w:sz w:val="28"/>
          <w:szCs w:val="28"/>
          <w:lang w:eastAsia="en-AU" w:bidi="ar-SA"/>
        </w:rPr>
      </w:pPr>
      <w:r w:rsidRPr="00A77992">
        <w:rPr>
          <w:rFonts w:ascii="Times New Roman" w:eastAsia="Times New Roman" w:hAnsi="Times New Roman" w:cs="Times New Roman"/>
          <w:sz w:val="28"/>
          <w:szCs w:val="28"/>
          <w:lang w:eastAsia="en-AU" w:bidi="ar-SA"/>
        </w:rPr>
        <w:t>If you have too much Carbon dioxide</w:t>
      </w:r>
      <w:r w:rsidRPr="00440B0B">
        <w:rPr>
          <w:rFonts w:ascii="Times New Roman" w:eastAsia="Times New Roman" w:hAnsi="Times New Roman" w:cs="Times New Roman"/>
          <w:sz w:val="28"/>
          <w:szCs w:val="28"/>
          <w:lang w:eastAsia="en-AU" w:bidi="ar-SA"/>
        </w:rPr>
        <w:t xml:space="preserve"> </w:t>
      </w:r>
      <w:r w:rsidRPr="00A77992">
        <w:rPr>
          <w:rFonts w:ascii="Times New Roman" w:eastAsia="Times New Roman" w:hAnsi="Times New Roman" w:cs="Times New Roman"/>
          <w:sz w:val="28"/>
          <w:szCs w:val="28"/>
          <w:lang w:eastAsia="en-AU" w:bidi="ar-SA"/>
        </w:rPr>
        <w:t>(CO</w:t>
      </w:r>
      <w:r w:rsidRPr="00A77992">
        <w:rPr>
          <w:rFonts w:ascii="Times New Roman" w:eastAsia="Times New Roman" w:hAnsi="Times New Roman" w:cs="Times New Roman"/>
          <w:sz w:val="28"/>
          <w:szCs w:val="28"/>
          <w:vertAlign w:val="subscript"/>
          <w:lang w:eastAsia="en-AU" w:bidi="ar-SA"/>
        </w:rPr>
        <w:t>2</w:t>
      </w:r>
      <w:r w:rsidRPr="00A77992">
        <w:rPr>
          <w:rFonts w:ascii="Times New Roman" w:eastAsia="Times New Roman" w:hAnsi="Times New Roman" w:cs="Times New Roman"/>
          <w:sz w:val="28"/>
          <w:szCs w:val="28"/>
          <w:lang w:eastAsia="en-AU" w:bidi="ar-SA"/>
        </w:rPr>
        <w:t xml:space="preserve">) in the blood, it can cause the blood to become acidic. People </w:t>
      </w:r>
      <w:r w:rsidRPr="00440B0B">
        <w:rPr>
          <w:rFonts w:ascii="Times New Roman" w:eastAsia="Times New Roman" w:hAnsi="Times New Roman" w:cs="Times New Roman"/>
          <w:sz w:val="28"/>
          <w:szCs w:val="28"/>
          <w:lang w:eastAsia="en-AU" w:bidi="ar-SA"/>
        </w:rPr>
        <w:t>breath</w:t>
      </w:r>
      <w:r w:rsidRPr="00A77992">
        <w:rPr>
          <w:rFonts w:ascii="Times New Roman" w:eastAsia="Times New Roman" w:hAnsi="Times New Roman" w:cs="Times New Roman"/>
          <w:sz w:val="28"/>
          <w:szCs w:val="28"/>
          <w:lang w:eastAsia="en-AU" w:bidi="ar-SA"/>
        </w:rPr>
        <w:t xml:space="preserve"> heavily not due to low </w:t>
      </w:r>
      <w:proofErr w:type="gramStart"/>
      <w:r w:rsidRPr="00A77992">
        <w:rPr>
          <w:rFonts w:ascii="Times New Roman" w:eastAsia="Times New Roman" w:hAnsi="Times New Roman" w:cs="Times New Roman"/>
          <w:sz w:val="28"/>
          <w:szCs w:val="28"/>
          <w:lang w:eastAsia="en-AU" w:bidi="ar-SA"/>
        </w:rPr>
        <w:t>oxygen(</w:t>
      </w:r>
      <w:proofErr w:type="gramEnd"/>
      <w:r w:rsidRPr="00A77992">
        <w:rPr>
          <w:rFonts w:ascii="Times New Roman" w:eastAsia="Times New Roman" w:hAnsi="Times New Roman" w:cs="Times New Roman"/>
          <w:sz w:val="28"/>
          <w:szCs w:val="28"/>
          <w:lang w:eastAsia="en-AU" w:bidi="ar-SA"/>
        </w:rPr>
        <w:t>O</w:t>
      </w:r>
      <w:r w:rsidRPr="00A77992">
        <w:rPr>
          <w:rFonts w:ascii="Times New Roman" w:eastAsia="Times New Roman" w:hAnsi="Times New Roman" w:cs="Times New Roman"/>
          <w:sz w:val="28"/>
          <w:szCs w:val="28"/>
          <w:vertAlign w:val="subscript"/>
          <w:lang w:eastAsia="en-AU" w:bidi="ar-SA"/>
        </w:rPr>
        <w:t>2</w:t>
      </w:r>
      <w:r w:rsidRPr="00A77992">
        <w:rPr>
          <w:rFonts w:ascii="Times New Roman" w:eastAsia="Times New Roman" w:hAnsi="Times New Roman" w:cs="Times New Roman"/>
          <w:sz w:val="28"/>
          <w:szCs w:val="28"/>
          <w:lang w:eastAsia="en-AU" w:bidi="ar-SA"/>
        </w:rPr>
        <w:t>) content in the blood, but because they have too much CO</w:t>
      </w:r>
      <w:r w:rsidRPr="00A77992">
        <w:rPr>
          <w:rFonts w:ascii="Times New Roman" w:eastAsia="Times New Roman" w:hAnsi="Times New Roman" w:cs="Times New Roman"/>
          <w:sz w:val="28"/>
          <w:szCs w:val="28"/>
          <w:vertAlign w:val="subscript"/>
          <w:lang w:eastAsia="en-AU" w:bidi="ar-SA"/>
        </w:rPr>
        <w:t>2</w:t>
      </w:r>
      <w:r w:rsidRPr="00A77992">
        <w:rPr>
          <w:rFonts w:ascii="Times New Roman" w:eastAsia="Times New Roman" w:hAnsi="Times New Roman" w:cs="Times New Roman"/>
          <w:sz w:val="28"/>
          <w:szCs w:val="28"/>
          <w:lang w:eastAsia="en-AU" w:bidi="ar-SA"/>
        </w:rPr>
        <w:t xml:space="preserve">. </w:t>
      </w:r>
    </w:p>
    <w:p w:rsidR="00A77992" w:rsidRPr="00440B0B" w:rsidRDefault="00A77992" w:rsidP="00A77992">
      <w:pPr>
        <w:pStyle w:val="NormalWeb"/>
        <w:shd w:val="clear" w:color="auto" w:fill="F8FCFF"/>
        <w:rPr>
          <w:sz w:val="28"/>
          <w:szCs w:val="28"/>
        </w:rPr>
      </w:pPr>
    </w:p>
    <w:p w:rsidR="00A77992" w:rsidRDefault="00A77992" w:rsidP="00A77992">
      <w:pPr>
        <w:pStyle w:val="NormalWeb"/>
        <w:shd w:val="clear" w:color="auto" w:fill="F8FCFF"/>
      </w:pPr>
    </w:p>
    <w:p w:rsidR="00A77992" w:rsidRDefault="00A77992" w:rsidP="00A77992">
      <w:pPr>
        <w:pStyle w:val="NormalWeb"/>
        <w:shd w:val="clear" w:color="auto" w:fill="F8FCFF"/>
      </w:pPr>
    </w:p>
    <w:p w:rsidR="00341CC8" w:rsidRDefault="00341CC8" w:rsidP="00341CC8">
      <w:pPr>
        <w:pStyle w:val="NormalWeb"/>
      </w:pPr>
    </w:p>
    <w:sectPr w:rsidR="00341CC8" w:rsidSect="009A16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n-e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375CF"/>
    <w:multiLevelType w:val="multilevel"/>
    <w:tmpl w:val="B97A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720627"/>
    <w:multiLevelType w:val="hybridMultilevel"/>
    <w:tmpl w:val="768439F6"/>
    <w:lvl w:ilvl="0" w:tplc="E66E8ADE">
      <w:start w:val="1"/>
      <w:numFmt w:val="bullet"/>
      <w:lvlText w:val="•"/>
      <w:lvlJc w:val="left"/>
      <w:pPr>
        <w:tabs>
          <w:tab w:val="num" w:pos="720"/>
        </w:tabs>
        <w:ind w:left="720" w:hanging="360"/>
      </w:pPr>
      <w:rPr>
        <w:rFonts w:ascii="Times New Roman" w:hAnsi="Times New Roman" w:hint="default"/>
      </w:rPr>
    </w:lvl>
    <w:lvl w:ilvl="1" w:tplc="DEF4B70C">
      <w:start w:val="1216"/>
      <w:numFmt w:val="bullet"/>
      <w:lvlText w:val="–"/>
      <w:lvlJc w:val="left"/>
      <w:pPr>
        <w:tabs>
          <w:tab w:val="num" w:pos="1440"/>
        </w:tabs>
        <w:ind w:left="1440" w:hanging="360"/>
      </w:pPr>
      <w:rPr>
        <w:rFonts w:ascii="Times New Roman" w:hAnsi="Times New Roman" w:hint="default"/>
      </w:rPr>
    </w:lvl>
    <w:lvl w:ilvl="2" w:tplc="F8BCDC12" w:tentative="1">
      <w:start w:val="1"/>
      <w:numFmt w:val="bullet"/>
      <w:lvlText w:val="•"/>
      <w:lvlJc w:val="left"/>
      <w:pPr>
        <w:tabs>
          <w:tab w:val="num" w:pos="2160"/>
        </w:tabs>
        <w:ind w:left="2160" w:hanging="360"/>
      </w:pPr>
      <w:rPr>
        <w:rFonts w:ascii="Times New Roman" w:hAnsi="Times New Roman" w:hint="default"/>
      </w:rPr>
    </w:lvl>
    <w:lvl w:ilvl="3" w:tplc="42C4D1DC" w:tentative="1">
      <w:start w:val="1"/>
      <w:numFmt w:val="bullet"/>
      <w:lvlText w:val="•"/>
      <w:lvlJc w:val="left"/>
      <w:pPr>
        <w:tabs>
          <w:tab w:val="num" w:pos="2880"/>
        </w:tabs>
        <w:ind w:left="2880" w:hanging="360"/>
      </w:pPr>
      <w:rPr>
        <w:rFonts w:ascii="Times New Roman" w:hAnsi="Times New Roman" w:hint="default"/>
      </w:rPr>
    </w:lvl>
    <w:lvl w:ilvl="4" w:tplc="8D044580" w:tentative="1">
      <w:start w:val="1"/>
      <w:numFmt w:val="bullet"/>
      <w:lvlText w:val="•"/>
      <w:lvlJc w:val="left"/>
      <w:pPr>
        <w:tabs>
          <w:tab w:val="num" w:pos="3600"/>
        </w:tabs>
        <w:ind w:left="3600" w:hanging="360"/>
      </w:pPr>
      <w:rPr>
        <w:rFonts w:ascii="Times New Roman" w:hAnsi="Times New Roman" w:hint="default"/>
      </w:rPr>
    </w:lvl>
    <w:lvl w:ilvl="5" w:tplc="91EC7952" w:tentative="1">
      <w:start w:val="1"/>
      <w:numFmt w:val="bullet"/>
      <w:lvlText w:val="•"/>
      <w:lvlJc w:val="left"/>
      <w:pPr>
        <w:tabs>
          <w:tab w:val="num" w:pos="4320"/>
        </w:tabs>
        <w:ind w:left="4320" w:hanging="360"/>
      </w:pPr>
      <w:rPr>
        <w:rFonts w:ascii="Times New Roman" w:hAnsi="Times New Roman" w:hint="default"/>
      </w:rPr>
    </w:lvl>
    <w:lvl w:ilvl="6" w:tplc="9A089AC4" w:tentative="1">
      <w:start w:val="1"/>
      <w:numFmt w:val="bullet"/>
      <w:lvlText w:val="•"/>
      <w:lvlJc w:val="left"/>
      <w:pPr>
        <w:tabs>
          <w:tab w:val="num" w:pos="5040"/>
        </w:tabs>
        <w:ind w:left="5040" w:hanging="360"/>
      </w:pPr>
      <w:rPr>
        <w:rFonts w:ascii="Times New Roman" w:hAnsi="Times New Roman" w:hint="default"/>
      </w:rPr>
    </w:lvl>
    <w:lvl w:ilvl="7" w:tplc="F4608E66" w:tentative="1">
      <w:start w:val="1"/>
      <w:numFmt w:val="bullet"/>
      <w:lvlText w:val="•"/>
      <w:lvlJc w:val="left"/>
      <w:pPr>
        <w:tabs>
          <w:tab w:val="num" w:pos="5760"/>
        </w:tabs>
        <w:ind w:left="5760" w:hanging="360"/>
      </w:pPr>
      <w:rPr>
        <w:rFonts w:ascii="Times New Roman" w:hAnsi="Times New Roman" w:hint="default"/>
      </w:rPr>
    </w:lvl>
    <w:lvl w:ilvl="8" w:tplc="8AF44032" w:tentative="1">
      <w:start w:val="1"/>
      <w:numFmt w:val="bullet"/>
      <w:lvlText w:val="•"/>
      <w:lvlJc w:val="left"/>
      <w:pPr>
        <w:tabs>
          <w:tab w:val="num" w:pos="6480"/>
        </w:tabs>
        <w:ind w:left="6480" w:hanging="360"/>
      </w:pPr>
      <w:rPr>
        <w:rFonts w:ascii="Times New Roman" w:hAnsi="Times New Roman" w:hint="default"/>
      </w:rPr>
    </w:lvl>
  </w:abstractNum>
  <w:abstractNum w:abstractNumId="2">
    <w:nsid w:val="16EC07ED"/>
    <w:multiLevelType w:val="hybridMultilevel"/>
    <w:tmpl w:val="68F60056"/>
    <w:lvl w:ilvl="0" w:tplc="24EAB1D8">
      <w:start w:val="1"/>
      <w:numFmt w:val="bullet"/>
      <w:lvlText w:val="•"/>
      <w:lvlJc w:val="left"/>
      <w:pPr>
        <w:tabs>
          <w:tab w:val="num" w:pos="720"/>
        </w:tabs>
        <w:ind w:left="720" w:hanging="360"/>
      </w:pPr>
      <w:rPr>
        <w:rFonts w:ascii="Times New Roman" w:hAnsi="Times New Roman" w:hint="default"/>
      </w:rPr>
    </w:lvl>
    <w:lvl w:ilvl="1" w:tplc="21D42F9E" w:tentative="1">
      <w:start w:val="1"/>
      <w:numFmt w:val="bullet"/>
      <w:lvlText w:val="•"/>
      <w:lvlJc w:val="left"/>
      <w:pPr>
        <w:tabs>
          <w:tab w:val="num" w:pos="1440"/>
        </w:tabs>
        <w:ind w:left="1440" w:hanging="360"/>
      </w:pPr>
      <w:rPr>
        <w:rFonts w:ascii="Times New Roman" w:hAnsi="Times New Roman" w:hint="default"/>
      </w:rPr>
    </w:lvl>
    <w:lvl w:ilvl="2" w:tplc="19BA4F16" w:tentative="1">
      <w:start w:val="1"/>
      <w:numFmt w:val="bullet"/>
      <w:lvlText w:val="•"/>
      <w:lvlJc w:val="left"/>
      <w:pPr>
        <w:tabs>
          <w:tab w:val="num" w:pos="2160"/>
        </w:tabs>
        <w:ind w:left="2160" w:hanging="360"/>
      </w:pPr>
      <w:rPr>
        <w:rFonts w:ascii="Times New Roman" w:hAnsi="Times New Roman" w:hint="default"/>
      </w:rPr>
    </w:lvl>
    <w:lvl w:ilvl="3" w:tplc="5DD060F4" w:tentative="1">
      <w:start w:val="1"/>
      <w:numFmt w:val="bullet"/>
      <w:lvlText w:val="•"/>
      <w:lvlJc w:val="left"/>
      <w:pPr>
        <w:tabs>
          <w:tab w:val="num" w:pos="2880"/>
        </w:tabs>
        <w:ind w:left="2880" w:hanging="360"/>
      </w:pPr>
      <w:rPr>
        <w:rFonts w:ascii="Times New Roman" w:hAnsi="Times New Roman" w:hint="default"/>
      </w:rPr>
    </w:lvl>
    <w:lvl w:ilvl="4" w:tplc="CD66659C" w:tentative="1">
      <w:start w:val="1"/>
      <w:numFmt w:val="bullet"/>
      <w:lvlText w:val="•"/>
      <w:lvlJc w:val="left"/>
      <w:pPr>
        <w:tabs>
          <w:tab w:val="num" w:pos="3600"/>
        </w:tabs>
        <w:ind w:left="3600" w:hanging="360"/>
      </w:pPr>
      <w:rPr>
        <w:rFonts w:ascii="Times New Roman" w:hAnsi="Times New Roman" w:hint="default"/>
      </w:rPr>
    </w:lvl>
    <w:lvl w:ilvl="5" w:tplc="7B9EC29C" w:tentative="1">
      <w:start w:val="1"/>
      <w:numFmt w:val="bullet"/>
      <w:lvlText w:val="•"/>
      <w:lvlJc w:val="left"/>
      <w:pPr>
        <w:tabs>
          <w:tab w:val="num" w:pos="4320"/>
        </w:tabs>
        <w:ind w:left="4320" w:hanging="360"/>
      </w:pPr>
      <w:rPr>
        <w:rFonts w:ascii="Times New Roman" w:hAnsi="Times New Roman" w:hint="default"/>
      </w:rPr>
    </w:lvl>
    <w:lvl w:ilvl="6" w:tplc="76784AD6" w:tentative="1">
      <w:start w:val="1"/>
      <w:numFmt w:val="bullet"/>
      <w:lvlText w:val="•"/>
      <w:lvlJc w:val="left"/>
      <w:pPr>
        <w:tabs>
          <w:tab w:val="num" w:pos="5040"/>
        </w:tabs>
        <w:ind w:left="5040" w:hanging="360"/>
      </w:pPr>
      <w:rPr>
        <w:rFonts w:ascii="Times New Roman" w:hAnsi="Times New Roman" w:hint="default"/>
      </w:rPr>
    </w:lvl>
    <w:lvl w:ilvl="7" w:tplc="89D88348" w:tentative="1">
      <w:start w:val="1"/>
      <w:numFmt w:val="bullet"/>
      <w:lvlText w:val="•"/>
      <w:lvlJc w:val="left"/>
      <w:pPr>
        <w:tabs>
          <w:tab w:val="num" w:pos="5760"/>
        </w:tabs>
        <w:ind w:left="5760" w:hanging="360"/>
      </w:pPr>
      <w:rPr>
        <w:rFonts w:ascii="Times New Roman" w:hAnsi="Times New Roman" w:hint="default"/>
      </w:rPr>
    </w:lvl>
    <w:lvl w:ilvl="8" w:tplc="C8AAA77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B733E03"/>
    <w:multiLevelType w:val="multilevel"/>
    <w:tmpl w:val="63A0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354A93"/>
    <w:multiLevelType w:val="hybridMultilevel"/>
    <w:tmpl w:val="26482638"/>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20ED561E"/>
    <w:multiLevelType w:val="hybridMultilevel"/>
    <w:tmpl w:val="094AA5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11F6D23"/>
    <w:multiLevelType w:val="hybridMultilevel"/>
    <w:tmpl w:val="288E1870"/>
    <w:lvl w:ilvl="0" w:tplc="03B805CE">
      <w:start w:val="1"/>
      <w:numFmt w:val="decimal"/>
      <w:lvlText w:val="%1."/>
      <w:lvlJc w:val="left"/>
      <w:pPr>
        <w:tabs>
          <w:tab w:val="num" w:pos="720"/>
        </w:tabs>
        <w:ind w:left="720" w:hanging="360"/>
      </w:pPr>
    </w:lvl>
    <w:lvl w:ilvl="1" w:tplc="0D1652CA">
      <w:start w:val="1515"/>
      <w:numFmt w:val="bullet"/>
      <w:lvlText w:val="–"/>
      <w:lvlJc w:val="left"/>
      <w:pPr>
        <w:tabs>
          <w:tab w:val="num" w:pos="1440"/>
        </w:tabs>
        <w:ind w:left="1440" w:hanging="360"/>
      </w:pPr>
      <w:rPr>
        <w:rFonts w:ascii="Times New Roman" w:hAnsi="Times New Roman" w:hint="default"/>
      </w:rPr>
    </w:lvl>
    <w:lvl w:ilvl="2" w:tplc="722433F6" w:tentative="1">
      <w:start w:val="1"/>
      <w:numFmt w:val="decimal"/>
      <w:lvlText w:val="%3."/>
      <w:lvlJc w:val="left"/>
      <w:pPr>
        <w:tabs>
          <w:tab w:val="num" w:pos="2160"/>
        </w:tabs>
        <w:ind w:left="2160" w:hanging="360"/>
      </w:pPr>
    </w:lvl>
    <w:lvl w:ilvl="3" w:tplc="B246976C" w:tentative="1">
      <w:start w:val="1"/>
      <w:numFmt w:val="decimal"/>
      <w:lvlText w:val="%4."/>
      <w:lvlJc w:val="left"/>
      <w:pPr>
        <w:tabs>
          <w:tab w:val="num" w:pos="2880"/>
        </w:tabs>
        <w:ind w:left="2880" w:hanging="360"/>
      </w:pPr>
    </w:lvl>
    <w:lvl w:ilvl="4" w:tplc="B96008A4" w:tentative="1">
      <w:start w:val="1"/>
      <w:numFmt w:val="decimal"/>
      <w:lvlText w:val="%5."/>
      <w:lvlJc w:val="left"/>
      <w:pPr>
        <w:tabs>
          <w:tab w:val="num" w:pos="3600"/>
        </w:tabs>
        <w:ind w:left="3600" w:hanging="360"/>
      </w:pPr>
    </w:lvl>
    <w:lvl w:ilvl="5" w:tplc="DD9C4950" w:tentative="1">
      <w:start w:val="1"/>
      <w:numFmt w:val="decimal"/>
      <w:lvlText w:val="%6."/>
      <w:lvlJc w:val="left"/>
      <w:pPr>
        <w:tabs>
          <w:tab w:val="num" w:pos="4320"/>
        </w:tabs>
        <w:ind w:left="4320" w:hanging="360"/>
      </w:pPr>
    </w:lvl>
    <w:lvl w:ilvl="6" w:tplc="F8C09574" w:tentative="1">
      <w:start w:val="1"/>
      <w:numFmt w:val="decimal"/>
      <w:lvlText w:val="%7."/>
      <w:lvlJc w:val="left"/>
      <w:pPr>
        <w:tabs>
          <w:tab w:val="num" w:pos="5040"/>
        </w:tabs>
        <w:ind w:left="5040" w:hanging="360"/>
      </w:pPr>
    </w:lvl>
    <w:lvl w:ilvl="7" w:tplc="2430B8A0" w:tentative="1">
      <w:start w:val="1"/>
      <w:numFmt w:val="decimal"/>
      <w:lvlText w:val="%8."/>
      <w:lvlJc w:val="left"/>
      <w:pPr>
        <w:tabs>
          <w:tab w:val="num" w:pos="5760"/>
        </w:tabs>
        <w:ind w:left="5760" w:hanging="360"/>
      </w:pPr>
    </w:lvl>
    <w:lvl w:ilvl="8" w:tplc="5BC04858" w:tentative="1">
      <w:start w:val="1"/>
      <w:numFmt w:val="decimal"/>
      <w:lvlText w:val="%9."/>
      <w:lvlJc w:val="left"/>
      <w:pPr>
        <w:tabs>
          <w:tab w:val="num" w:pos="6480"/>
        </w:tabs>
        <w:ind w:left="6480" w:hanging="360"/>
      </w:pPr>
    </w:lvl>
  </w:abstractNum>
  <w:abstractNum w:abstractNumId="7">
    <w:nsid w:val="23C6281D"/>
    <w:multiLevelType w:val="multilevel"/>
    <w:tmpl w:val="4A10B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202740"/>
    <w:multiLevelType w:val="hybridMultilevel"/>
    <w:tmpl w:val="1E88B984"/>
    <w:lvl w:ilvl="0" w:tplc="A0E4E280">
      <w:start w:val="1"/>
      <w:numFmt w:val="bullet"/>
      <w:lvlText w:val="•"/>
      <w:lvlJc w:val="left"/>
      <w:pPr>
        <w:tabs>
          <w:tab w:val="num" w:pos="720"/>
        </w:tabs>
        <w:ind w:left="720" w:hanging="360"/>
      </w:pPr>
      <w:rPr>
        <w:rFonts w:ascii="Times New Roman" w:hAnsi="Times New Roman" w:hint="default"/>
      </w:rPr>
    </w:lvl>
    <w:lvl w:ilvl="1" w:tplc="06C06AA4">
      <w:start w:val="1486"/>
      <w:numFmt w:val="bullet"/>
      <w:lvlText w:val="–"/>
      <w:lvlJc w:val="left"/>
      <w:pPr>
        <w:tabs>
          <w:tab w:val="num" w:pos="1440"/>
        </w:tabs>
        <w:ind w:left="1440" w:hanging="360"/>
      </w:pPr>
      <w:rPr>
        <w:rFonts w:ascii="Times New Roman" w:hAnsi="Times New Roman" w:hint="default"/>
      </w:rPr>
    </w:lvl>
    <w:lvl w:ilvl="2" w:tplc="A0D4693A" w:tentative="1">
      <w:start w:val="1"/>
      <w:numFmt w:val="bullet"/>
      <w:lvlText w:val="•"/>
      <w:lvlJc w:val="left"/>
      <w:pPr>
        <w:tabs>
          <w:tab w:val="num" w:pos="2160"/>
        </w:tabs>
        <w:ind w:left="2160" w:hanging="360"/>
      </w:pPr>
      <w:rPr>
        <w:rFonts w:ascii="Times New Roman" w:hAnsi="Times New Roman" w:hint="default"/>
      </w:rPr>
    </w:lvl>
    <w:lvl w:ilvl="3" w:tplc="4DFAC32C" w:tentative="1">
      <w:start w:val="1"/>
      <w:numFmt w:val="bullet"/>
      <w:lvlText w:val="•"/>
      <w:lvlJc w:val="left"/>
      <w:pPr>
        <w:tabs>
          <w:tab w:val="num" w:pos="2880"/>
        </w:tabs>
        <w:ind w:left="2880" w:hanging="360"/>
      </w:pPr>
      <w:rPr>
        <w:rFonts w:ascii="Times New Roman" w:hAnsi="Times New Roman" w:hint="default"/>
      </w:rPr>
    </w:lvl>
    <w:lvl w:ilvl="4" w:tplc="069C0192" w:tentative="1">
      <w:start w:val="1"/>
      <w:numFmt w:val="bullet"/>
      <w:lvlText w:val="•"/>
      <w:lvlJc w:val="left"/>
      <w:pPr>
        <w:tabs>
          <w:tab w:val="num" w:pos="3600"/>
        </w:tabs>
        <w:ind w:left="3600" w:hanging="360"/>
      </w:pPr>
      <w:rPr>
        <w:rFonts w:ascii="Times New Roman" w:hAnsi="Times New Roman" w:hint="default"/>
      </w:rPr>
    </w:lvl>
    <w:lvl w:ilvl="5" w:tplc="AF42ED50" w:tentative="1">
      <w:start w:val="1"/>
      <w:numFmt w:val="bullet"/>
      <w:lvlText w:val="•"/>
      <w:lvlJc w:val="left"/>
      <w:pPr>
        <w:tabs>
          <w:tab w:val="num" w:pos="4320"/>
        </w:tabs>
        <w:ind w:left="4320" w:hanging="360"/>
      </w:pPr>
      <w:rPr>
        <w:rFonts w:ascii="Times New Roman" w:hAnsi="Times New Roman" w:hint="default"/>
      </w:rPr>
    </w:lvl>
    <w:lvl w:ilvl="6" w:tplc="C13CB080" w:tentative="1">
      <w:start w:val="1"/>
      <w:numFmt w:val="bullet"/>
      <w:lvlText w:val="•"/>
      <w:lvlJc w:val="left"/>
      <w:pPr>
        <w:tabs>
          <w:tab w:val="num" w:pos="5040"/>
        </w:tabs>
        <w:ind w:left="5040" w:hanging="360"/>
      </w:pPr>
      <w:rPr>
        <w:rFonts w:ascii="Times New Roman" w:hAnsi="Times New Roman" w:hint="default"/>
      </w:rPr>
    </w:lvl>
    <w:lvl w:ilvl="7" w:tplc="A4FE3E14" w:tentative="1">
      <w:start w:val="1"/>
      <w:numFmt w:val="bullet"/>
      <w:lvlText w:val="•"/>
      <w:lvlJc w:val="left"/>
      <w:pPr>
        <w:tabs>
          <w:tab w:val="num" w:pos="5760"/>
        </w:tabs>
        <w:ind w:left="5760" w:hanging="360"/>
      </w:pPr>
      <w:rPr>
        <w:rFonts w:ascii="Times New Roman" w:hAnsi="Times New Roman" w:hint="default"/>
      </w:rPr>
    </w:lvl>
    <w:lvl w:ilvl="8" w:tplc="0852B308" w:tentative="1">
      <w:start w:val="1"/>
      <w:numFmt w:val="bullet"/>
      <w:lvlText w:val="•"/>
      <w:lvlJc w:val="left"/>
      <w:pPr>
        <w:tabs>
          <w:tab w:val="num" w:pos="6480"/>
        </w:tabs>
        <w:ind w:left="6480" w:hanging="360"/>
      </w:pPr>
      <w:rPr>
        <w:rFonts w:ascii="Times New Roman" w:hAnsi="Times New Roman" w:hint="default"/>
      </w:rPr>
    </w:lvl>
  </w:abstractNum>
  <w:abstractNum w:abstractNumId="9">
    <w:nsid w:val="24E1164C"/>
    <w:multiLevelType w:val="hybridMultilevel"/>
    <w:tmpl w:val="AB0C963E"/>
    <w:lvl w:ilvl="0" w:tplc="5C8CEF32">
      <w:start w:val="1"/>
      <w:numFmt w:val="bullet"/>
      <w:lvlText w:val="•"/>
      <w:lvlJc w:val="left"/>
      <w:pPr>
        <w:tabs>
          <w:tab w:val="num" w:pos="720"/>
        </w:tabs>
        <w:ind w:left="720" w:hanging="360"/>
      </w:pPr>
      <w:rPr>
        <w:rFonts w:ascii="Times New Roman" w:hAnsi="Times New Roman" w:hint="default"/>
      </w:rPr>
    </w:lvl>
    <w:lvl w:ilvl="1" w:tplc="E506A792">
      <w:start w:val="1056"/>
      <w:numFmt w:val="bullet"/>
      <w:lvlText w:val="–"/>
      <w:lvlJc w:val="left"/>
      <w:pPr>
        <w:tabs>
          <w:tab w:val="num" w:pos="1440"/>
        </w:tabs>
        <w:ind w:left="1440" w:hanging="360"/>
      </w:pPr>
      <w:rPr>
        <w:rFonts w:ascii="Times New Roman" w:hAnsi="Times New Roman" w:hint="default"/>
      </w:rPr>
    </w:lvl>
    <w:lvl w:ilvl="2" w:tplc="11BCB55A">
      <w:start w:val="1056"/>
      <w:numFmt w:val="bullet"/>
      <w:lvlText w:val="•"/>
      <w:lvlJc w:val="left"/>
      <w:pPr>
        <w:tabs>
          <w:tab w:val="num" w:pos="2160"/>
        </w:tabs>
        <w:ind w:left="2160" w:hanging="360"/>
      </w:pPr>
      <w:rPr>
        <w:rFonts w:ascii="Times New Roman" w:hAnsi="Times New Roman" w:hint="default"/>
      </w:rPr>
    </w:lvl>
    <w:lvl w:ilvl="3" w:tplc="B29A627E" w:tentative="1">
      <w:start w:val="1"/>
      <w:numFmt w:val="bullet"/>
      <w:lvlText w:val="•"/>
      <w:lvlJc w:val="left"/>
      <w:pPr>
        <w:tabs>
          <w:tab w:val="num" w:pos="2880"/>
        </w:tabs>
        <w:ind w:left="2880" w:hanging="360"/>
      </w:pPr>
      <w:rPr>
        <w:rFonts w:ascii="Times New Roman" w:hAnsi="Times New Roman" w:hint="default"/>
      </w:rPr>
    </w:lvl>
    <w:lvl w:ilvl="4" w:tplc="066A5534" w:tentative="1">
      <w:start w:val="1"/>
      <w:numFmt w:val="bullet"/>
      <w:lvlText w:val="•"/>
      <w:lvlJc w:val="left"/>
      <w:pPr>
        <w:tabs>
          <w:tab w:val="num" w:pos="3600"/>
        </w:tabs>
        <w:ind w:left="3600" w:hanging="360"/>
      </w:pPr>
      <w:rPr>
        <w:rFonts w:ascii="Times New Roman" w:hAnsi="Times New Roman" w:hint="default"/>
      </w:rPr>
    </w:lvl>
    <w:lvl w:ilvl="5" w:tplc="44E4566E" w:tentative="1">
      <w:start w:val="1"/>
      <w:numFmt w:val="bullet"/>
      <w:lvlText w:val="•"/>
      <w:lvlJc w:val="left"/>
      <w:pPr>
        <w:tabs>
          <w:tab w:val="num" w:pos="4320"/>
        </w:tabs>
        <w:ind w:left="4320" w:hanging="360"/>
      </w:pPr>
      <w:rPr>
        <w:rFonts w:ascii="Times New Roman" w:hAnsi="Times New Roman" w:hint="default"/>
      </w:rPr>
    </w:lvl>
    <w:lvl w:ilvl="6" w:tplc="1E702412" w:tentative="1">
      <w:start w:val="1"/>
      <w:numFmt w:val="bullet"/>
      <w:lvlText w:val="•"/>
      <w:lvlJc w:val="left"/>
      <w:pPr>
        <w:tabs>
          <w:tab w:val="num" w:pos="5040"/>
        </w:tabs>
        <w:ind w:left="5040" w:hanging="360"/>
      </w:pPr>
      <w:rPr>
        <w:rFonts w:ascii="Times New Roman" w:hAnsi="Times New Roman" w:hint="default"/>
      </w:rPr>
    </w:lvl>
    <w:lvl w:ilvl="7" w:tplc="14205AA0" w:tentative="1">
      <w:start w:val="1"/>
      <w:numFmt w:val="bullet"/>
      <w:lvlText w:val="•"/>
      <w:lvlJc w:val="left"/>
      <w:pPr>
        <w:tabs>
          <w:tab w:val="num" w:pos="5760"/>
        </w:tabs>
        <w:ind w:left="5760" w:hanging="360"/>
      </w:pPr>
      <w:rPr>
        <w:rFonts w:ascii="Times New Roman" w:hAnsi="Times New Roman" w:hint="default"/>
      </w:rPr>
    </w:lvl>
    <w:lvl w:ilvl="8" w:tplc="3C6C819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253101C8"/>
    <w:multiLevelType w:val="hybridMultilevel"/>
    <w:tmpl w:val="0F6E39D4"/>
    <w:lvl w:ilvl="0" w:tplc="44F4B436">
      <w:start w:val="1"/>
      <w:numFmt w:val="decimal"/>
      <w:lvlText w:val="%1.)"/>
      <w:lvlJc w:val="left"/>
      <w:pPr>
        <w:ind w:left="1210" w:hanging="360"/>
      </w:pPr>
      <w:rPr>
        <w:rFonts w:hint="default"/>
      </w:rPr>
    </w:lvl>
    <w:lvl w:ilvl="1" w:tplc="0C090019" w:tentative="1">
      <w:start w:val="1"/>
      <w:numFmt w:val="lowerLetter"/>
      <w:lvlText w:val="%2."/>
      <w:lvlJc w:val="left"/>
      <w:pPr>
        <w:ind w:left="1930" w:hanging="360"/>
      </w:pPr>
    </w:lvl>
    <w:lvl w:ilvl="2" w:tplc="0C09001B" w:tentative="1">
      <w:start w:val="1"/>
      <w:numFmt w:val="lowerRoman"/>
      <w:lvlText w:val="%3."/>
      <w:lvlJc w:val="right"/>
      <w:pPr>
        <w:ind w:left="2650" w:hanging="180"/>
      </w:pPr>
    </w:lvl>
    <w:lvl w:ilvl="3" w:tplc="0C09000F" w:tentative="1">
      <w:start w:val="1"/>
      <w:numFmt w:val="decimal"/>
      <w:lvlText w:val="%4."/>
      <w:lvlJc w:val="left"/>
      <w:pPr>
        <w:ind w:left="3370" w:hanging="360"/>
      </w:pPr>
    </w:lvl>
    <w:lvl w:ilvl="4" w:tplc="0C090019" w:tentative="1">
      <w:start w:val="1"/>
      <w:numFmt w:val="lowerLetter"/>
      <w:lvlText w:val="%5."/>
      <w:lvlJc w:val="left"/>
      <w:pPr>
        <w:ind w:left="4090" w:hanging="360"/>
      </w:pPr>
    </w:lvl>
    <w:lvl w:ilvl="5" w:tplc="0C09001B" w:tentative="1">
      <w:start w:val="1"/>
      <w:numFmt w:val="lowerRoman"/>
      <w:lvlText w:val="%6."/>
      <w:lvlJc w:val="right"/>
      <w:pPr>
        <w:ind w:left="4810" w:hanging="180"/>
      </w:pPr>
    </w:lvl>
    <w:lvl w:ilvl="6" w:tplc="0C09000F" w:tentative="1">
      <w:start w:val="1"/>
      <w:numFmt w:val="decimal"/>
      <w:lvlText w:val="%7."/>
      <w:lvlJc w:val="left"/>
      <w:pPr>
        <w:ind w:left="5530" w:hanging="360"/>
      </w:pPr>
    </w:lvl>
    <w:lvl w:ilvl="7" w:tplc="0C090019" w:tentative="1">
      <w:start w:val="1"/>
      <w:numFmt w:val="lowerLetter"/>
      <w:lvlText w:val="%8."/>
      <w:lvlJc w:val="left"/>
      <w:pPr>
        <w:ind w:left="6250" w:hanging="360"/>
      </w:pPr>
    </w:lvl>
    <w:lvl w:ilvl="8" w:tplc="0C09001B" w:tentative="1">
      <w:start w:val="1"/>
      <w:numFmt w:val="lowerRoman"/>
      <w:lvlText w:val="%9."/>
      <w:lvlJc w:val="right"/>
      <w:pPr>
        <w:ind w:left="6970" w:hanging="180"/>
      </w:pPr>
    </w:lvl>
  </w:abstractNum>
  <w:abstractNum w:abstractNumId="11">
    <w:nsid w:val="29556B41"/>
    <w:multiLevelType w:val="hybridMultilevel"/>
    <w:tmpl w:val="C97C43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2A1B0751"/>
    <w:multiLevelType w:val="hybridMultilevel"/>
    <w:tmpl w:val="C3E4B888"/>
    <w:lvl w:ilvl="0" w:tplc="DF869946">
      <w:start w:val="1"/>
      <w:numFmt w:val="bullet"/>
      <w:lvlText w:val="–"/>
      <w:lvlJc w:val="left"/>
      <w:pPr>
        <w:tabs>
          <w:tab w:val="num" w:pos="720"/>
        </w:tabs>
        <w:ind w:left="720" w:hanging="360"/>
      </w:pPr>
      <w:rPr>
        <w:rFonts w:ascii="Times New Roman" w:hAnsi="Times New Roman" w:hint="default"/>
      </w:rPr>
    </w:lvl>
    <w:lvl w:ilvl="1" w:tplc="7FAA38E6">
      <w:start w:val="1"/>
      <w:numFmt w:val="bullet"/>
      <w:lvlText w:val="–"/>
      <w:lvlJc w:val="left"/>
      <w:pPr>
        <w:tabs>
          <w:tab w:val="num" w:pos="1440"/>
        </w:tabs>
        <w:ind w:left="1440" w:hanging="360"/>
      </w:pPr>
      <w:rPr>
        <w:rFonts w:ascii="Times New Roman" w:hAnsi="Times New Roman" w:hint="default"/>
      </w:rPr>
    </w:lvl>
    <w:lvl w:ilvl="2" w:tplc="3CC6D628">
      <w:start w:val="1750"/>
      <w:numFmt w:val="bullet"/>
      <w:lvlText w:val="•"/>
      <w:lvlJc w:val="left"/>
      <w:pPr>
        <w:tabs>
          <w:tab w:val="num" w:pos="2160"/>
        </w:tabs>
        <w:ind w:left="2160" w:hanging="360"/>
      </w:pPr>
      <w:rPr>
        <w:rFonts w:ascii="Times New Roman" w:hAnsi="Times New Roman" w:hint="default"/>
      </w:rPr>
    </w:lvl>
    <w:lvl w:ilvl="3" w:tplc="57606E40">
      <w:start w:val="1750"/>
      <w:numFmt w:val="bullet"/>
      <w:lvlText w:val="–"/>
      <w:lvlJc w:val="left"/>
      <w:pPr>
        <w:tabs>
          <w:tab w:val="num" w:pos="2880"/>
        </w:tabs>
        <w:ind w:left="2880" w:hanging="360"/>
      </w:pPr>
      <w:rPr>
        <w:rFonts w:ascii="Times New Roman" w:hAnsi="Times New Roman" w:hint="default"/>
      </w:rPr>
    </w:lvl>
    <w:lvl w:ilvl="4" w:tplc="03FE93D0" w:tentative="1">
      <w:start w:val="1"/>
      <w:numFmt w:val="bullet"/>
      <w:lvlText w:val="–"/>
      <w:lvlJc w:val="left"/>
      <w:pPr>
        <w:tabs>
          <w:tab w:val="num" w:pos="3600"/>
        </w:tabs>
        <w:ind w:left="3600" w:hanging="360"/>
      </w:pPr>
      <w:rPr>
        <w:rFonts w:ascii="Times New Roman" w:hAnsi="Times New Roman" w:hint="default"/>
      </w:rPr>
    </w:lvl>
    <w:lvl w:ilvl="5" w:tplc="0C046DB6" w:tentative="1">
      <w:start w:val="1"/>
      <w:numFmt w:val="bullet"/>
      <w:lvlText w:val="–"/>
      <w:lvlJc w:val="left"/>
      <w:pPr>
        <w:tabs>
          <w:tab w:val="num" w:pos="4320"/>
        </w:tabs>
        <w:ind w:left="4320" w:hanging="360"/>
      </w:pPr>
      <w:rPr>
        <w:rFonts w:ascii="Times New Roman" w:hAnsi="Times New Roman" w:hint="default"/>
      </w:rPr>
    </w:lvl>
    <w:lvl w:ilvl="6" w:tplc="3E2C9462" w:tentative="1">
      <w:start w:val="1"/>
      <w:numFmt w:val="bullet"/>
      <w:lvlText w:val="–"/>
      <w:lvlJc w:val="left"/>
      <w:pPr>
        <w:tabs>
          <w:tab w:val="num" w:pos="5040"/>
        </w:tabs>
        <w:ind w:left="5040" w:hanging="360"/>
      </w:pPr>
      <w:rPr>
        <w:rFonts w:ascii="Times New Roman" w:hAnsi="Times New Roman" w:hint="default"/>
      </w:rPr>
    </w:lvl>
    <w:lvl w:ilvl="7" w:tplc="1CB24532" w:tentative="1">
      <w:start w:val="1"/>
      <w:numFmt w:val="bullet"/>
      <w:lvlText w:val="–"/>
      <w:lvlJc w:val="left"/>
      <w:pPr>
        <w:tabs>
          <w:tab w:val="num" w:pos="5760"/>
        </w:tabs>
        <w:ind w:left="5760" w:hanging="360"/>
      </w:pPr>
      <w:rPr>
        <w:rFonts w:ascii="Times New Roman" w:hAnsi="Times New Roman" w:hint="default"/>
      </w:rPr>
    </w:lvl>
    <w:lvl w:ilvl="8" w:tplc="225803F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C376D4B"/>
    <w:multiLevelType w:val="hybridMultilevel"/>
    <w:tmpl w:val="6DD84FF8"/>
    <w:lvl w:ilvl="0" w:tplc="5BFA158A">
      <w:start w:val="1"/>
      <w:numFmt w:val="bullet"/>
      <w:lvlText w:val="•"/>
      <w:lvlJc w:val="left"/>
      <w:pPr>
        <w:tabs>
          <w:tab w:val="num" w:pos="720"/>
        </w:tabs>
        <w:ind w:left="720" w:hanging="360"/>
      </w:pPr>
      <w:rPr>
        <w:rFonts w:ascii="Times New Roman" w:hAnsi="Times New Roman" w:hint="default"/>
      </w:rPr>
    </w:lvl>
    <w:lvl w:ilvl="1" w:tplc="B338FC6E">
      <w:start w:val="1344"/>
      <w:numFmt w:val="bullet"/>
      <w:lvlText w:val="–"/>
      <w:lvlJc w:val="left"/>
      <w:pPr>
        <w:tabs>
          <w:tab w:val="num" w:pos="1440"/>
        </w:tabs>
        <w:ind w:left="1440" w:hanging="360"/>
      </w:pPr>
      <w:rPr>
        <w:rFonts w:ascii="Times New Roman" w:hAnsi="Times New Roman" w:hint="default"/>
      </w:rPr>
    </w:lvl>
    <w:lvl w:ilvl="2" w:tplc="AFCCC3C2" w:tentative="1">
      <w:start w:val="1"/>
      <w:numFmt w:val="bullet"/>
      <w:lvlText w:val="•"/>
      <w:lvlJc w:val="left"/>
      <w:pPr>
        <w:tabs>
          <w:tab w:val="num" w:pos="2160"/>
        </w:tabs>
        <w:ind w:left="2160" w:hanging="360"/>
      </w:pPr>
      <w:rPr>
        <w:rFonts w:ascii="Times New Roman" w:hAnsi="Times New Roman" w:hint="default"/>
      </w:rPr>
    </w:lvl>
    <w:lvl w:ilvl="3" w:tplc="73AAE63C" w:tentative="1">
      <w:start w:val="1"/>
      <w:numFmt w:val="bullet"/>
      <w:lvlText w:val="•"/>
      <w:lvlJc w:val="left"/>
      <w:pPr>
        <w:tabs>
          <w:tab w:val="num" w:pos="2880"/>
        </w:tabs>
        <w:ind w:left="2880" w:hanging="360"/>
      </w:pPr>
      <w:rPr>
        <w:rFonts w:ascii="Times New Roman" w:hAnsi="Times New Roman" w:hint="default"/>
      </w:rPr>
    </w:lvl>
    <w:lvl w:ilvl="4" w:tplc="4F6C3640" w:tentative="1">
      <w:start w:val="1"/>
      <w:numFmt w:val="bullet"/>
      <w:lvlText w:val="•"/>
      <w:lvlJc w:val="left"/>
      <w:pPr>
        <w:tabs>
          <w:tab w:val="num" w:pos="3600"/>
        </w:tabs>
        <w:ind w:left="3600" w:hanging="360"/>
      </w:pPr>
      <w:rPr>
        <w:rFonts w:ascii="Times New Roman" w:hAnsi="Times New Roman" w:hint="default"/>
      </w:rPr>
    </w:lvl>
    <w:lvl w:ilvl="5" w:tplc="B1241E68" w:tentative="1">
      <w:start w:val="1"/>
      <w:numFmt w:val="bullet"/>
      <w:lvlText w:val="•"/>
      <w:lvlJc w:val="left"/>
      <w:pPr>
        <w:tabs>
          <w:tab w:val="num" w:pos="4320"/>
        </w:tabs>
        <w:ind w:left="4320" w:hanging="360"/>
      </w:pPr>
      <w:rPr>
        <w:rFonts w:ascii="Times New Roman" w:hAnsi="Times New Roman" w:hint="default"/>
      </w:rPr>
    </w:lvl>
    <w:lvl w:ilvl="6" w:tplc="C15C867A" w:tentative="1">
      <w:start w:val="1"/>
      <w:numFmt w:val="bullet"/>
      <w:lvlText w:val="•"/>
      <w:lvlJc w:val="left"/>
      <w:pPr>
        <w:tabs>
          <w:tab w:val="num" w:pos="5040"/>
        </w:tabs>
        <w:ind w:left="5040" w:hanging="360"/>
      </w:pPr>
      <w:rPr>
        <w:rFonts w:ascii="Times New Roman" w:hAnsi="Times New Roman" w:hint="default"/>
      </w:rPr>
    </w:lvl>
    <w:lvl w:ilvl="7" w:tplc="720CC0B2" w:tentative="1">
      <w:start w:val="1"/>
      <w:numFmt w:val="bullet"/>
      <w:lvlText w:val="•"/>
      <w:lvlJc w:val="left"/>
      <w:pPr>
        <w:tabs>
          <w:tab w:val="num" w:pos="5760"/>
        </w:tabs>
        <w:ind w:left="5760" w:hanging="360"/>
      </w:pPr>
      <w:rPr>
        <w:rFonts w:ascii="Times New Roman" w:hAnsi="Times New Roman" w:hint="default"/>
      </w:rPr>
    </w:lvl>
    <w:lvl w:ilvl="8" w:tplc="0466185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2E940F9F"/>
    <w:multiLevelType w:val="multilevel"/>
    <w:tmpl w:val="D5887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1D38B0"/>
    <w:multiLevelType w:val="hybridMultilevel"/>
    <w:tmpl w:val="FAE26CAA"/>
    <w:lvl w:ilvl="0" w:tplc="4C2E0C0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5500D4E"/>
    <w:multiLevelType w:val="multilevel"/>
    <w:tmpl w:val="4740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E20D8B"/>
    <w:multiLevelType w:val="hybridMultilevel"/>
    <w:tmpl w:val="6F4C536A"/>
    <w:lvl w:ilvl="0" w:tplc="94586EE6">
      <w:start w:val="1"/>
      <w:numFmt w:val="bullet"/>
      <w:lvlText w:val="–"/>
      <w:lvlJc w:val="left"/>
      <w:pPr>
        <w:tabs>
          <w:tab w:val="num" w:pos="720"/>
        </w:tabs>
        <w:ind w:left="720" w:hanging="360"/>
      </w:pPr>
      <w:rPr>
        <w:rFonts w:ascii="Times New Roman" w:hAnsi="Times New Roman" w:hint="default"/>
      </w:rPr>
    </w:lvl>
    <w:lvl w:ilvl="1" w:tplc="FD5A0B22">
      <w:start w:val="1"/>
      <w:numFmt w:val="bullet"/>
      <w:lvlText w:val="–"/>
      <w:lvlJc w:val="left"/>
      <w:pPr>
        <w:tabs>
          <w:tab w:val="num" w:pos="1440"/>
        </w:tabs>
        <w:ind w:left="1440" w:hanging="360"/>
      </w:pPr>
      <w:rPr>
        <w:rFonts w:ascii="Times New Roman" w:hAnsi="Times New Roman" w:hint="default"/>
      </w:rPr>
    </w:lvl>
    <w:lvl w:ilvl="2" w:tplc="96CA6724">
      <w:start w:val="1515"/>
      <w:numFmt w:val="bullet"/>
      <w:lvlText w:val="•"/>
      <w:lvlJc w:val="left"/>
      <w:pPr>
        <w:tabs>
          <w:tab w:val="num" w:pos="1778"/>
        </w:tabs>
        <w:ind w:left="1778" w:hanging="360"/>
      </w:pPr>
      <w:rPr>
        <w:rFonts w:ascii="Times New Roman" w:hAnsi="Times New Roman" w:hint="default"/>
      </w:rPr>
    </w:lvl>
    <w:lvl w:ilvl="3" w:tplc="3E080E8C" w:tentative="1">
      <w:start w:val="1"/>
      <w:numFmt w:val="bullet"/>
      <w:lvlText w:val="–"/>
      <w:lvlJc w:val="left"/>
      <w:pPr>
        <w:tabs>
          <w:tab w:val="num" w:pos="2880"/>
        </w:tabs>
        <w:ind w:left="2880" w:hanging="360"/>
      </w:pPr>
      <w:rPr>
        <w:rFonts w:ascii="Times New Roman" w:hAnsi="Times New Roman" w:hint="default"/>
      </w:rPr>
    </w:lvl>
    <w:lvl w:ilvl="4" w:tplc="94A86BF0" w:tentative="1">
      <w:start w:val="1"/>
      <w:numFmt w:val="bullet"/>
      <w:lvlText w:val="–"/>
      <w:lvlJc w:val="left"/>
      <w:pPr>
        <w:tabs>
          <w:tab w:val="num" w:pos="3600"/>
        </w:tabs>
        <w:ind w:left="3600" w:hanging="360"/>
      </w:pPr>
      <w:rPr>
        <w:rFonts w:ascii="Times New Roman" w:hAnsi="Times New Roman" w:hint="default"/>
      </w:rPr>
    </w:lvl>
    <w:lvl w:ilvl="5" w:tplc="5C324E42" w:tentative="1">
      <w:start w:val="1"/>
      <w:numFmt w:val="bullet"/>
      <w:lvlText w:val="–"/>
      <w:lvlJc w:val="left"/>
      <w:pPr>
        <w:tabs>
          <w:tab w:val="num" w:pos="4320"/>
        </w:tabs>
        <w:ind w:left="4320" w:hanging="360"/>
      </w:pPr>
      <w:rPr>
        <w:rFonts w:ascii="Times New Roman" w:hAnsi="Times New Roman" w:hint="default"/>
      </w:rPr>
    </w:lvl>
    <w:lvl w:ilvl="6" w:tplc="B122156C" w:tentative="1">
      <w:start w:val="1"/>
      <w:numFmt w:val="bullet"/>
      <w:lvlText w:val="–"/>
      <w:lvlJc w:val="left"/>
      <w:pPr>
        <w:tabs>
          <w:tab w:val="num" w:pos="5040"/>
        </w:tabs>
        <w:ind w:left="5040" w:hanging="360"/>
      </w:pPr>
      <w:rPr>
        <w:rFonts w:ascii="Times New Roman" w:hAnsi="Times New Roman" w:hint="default"/>
      </w:rPr>
    </w:lvl>
    <w:lvl w:ilvl="7" w:tplc="53845F92" w:tentative="1">
      <w:start w:val="1"/>
      <w:numFmt w:val="bullet"/>
      <w:lvlText w:val="–"/>
      <w:lvlJc w:val="left"/>
      <w:pPr>
        <w:tabs>
          <w:tab w:val="num" w:pos="5760"/>
        </w:tabs>
        <w:ind w:left="5760" w:hanging="360"/>
      </w:pPr>
      <w:rPr>
        <w:rFonts w:ascii="Times New Roman" w:hAnsi="Times New Roman" w:hint="default"/>
      </w:rPr>
    </w:lvl>
    <w:lvl w:ilvl="8" w:tplc="BBCC05E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89208F5"/>
    <w:multiLevelType w:val="multilevel"/>
    <w:tmpl w:val="BAEC6A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553B7B"/>
    <w:multiLevelType w:val="hybridMultilevel"/>
    <w:tmpl w:val="5A362B7A"/>
    <w:lvl w:ilvl="0" w:tplc="5D6C5E28">
      <w:start w:val="1"/>
      <w:numFmt w:val="bullet"/>
      <w:lvlText w:val="•"/>
      <w:lvlJc w:val="left"/>
      <w:pPr>
        <w:tabs>
          <w:tab w:val="num" w:pos="720"/>
        </w:tabs>
        <w:ind w:left="720" w:hanging="360"/>
      </w:pPr>
      <w:rPr>
        <w:rFonts w:ascii="Times New Roman" w:hAnsi="Times New Roman" w:hint="default"/>
      </w:rPr>
    </w:lvl>
    <w:lvl w:ilvl="1" w:tplc="8578E8DC">
      <w:start w:val="1667"/>
      <w:numFmt w:val="bullet"/>
      <w:lvlText w:val="–"/>
      <w:lvlJc w:val="left"/>
      <w:pPr>
        <w:tabs>
          <w:tab w:val="num" w:pos="1440"/>
        </w:tabs>
        <w:ind w:left="1440" w:hanging="360"/>
      </w:pPr>
      <w:rPr>
        <w:rFonts w:ascii="Times New Roman" w:hAnsi="Times New Roman" w:hint="default"/>
      </w:rPr>
    </w:lvl>
    <w:lvl w:ilvl="2" w:tplc="00AAF526" w:tentative="1">
      <w:start w:val="1"/>
      <w:numFmt w:val="bullet"/>
      <w:lvlText w:val="•"/>
      <w:lvlJc w:val="left"/>
      <w:pPr>
        <w:tabs>
          <w:tab w:val="num" w:pos="2160"/>
        </w:tabs>
        <w:ind w:left="2160" w:hanging="360"/>
      </w:pPr>
      <w:rPr>
        <w:rFonts w:ascii="Times New Roman" w:hAnsi="Times New Roman" w:hint="default"/>
      </w:rPr>
    </w:lvl>
    <w:lvl w:ilvl="3" w:tplc="558C76F2" w:tentative="1">
      <w:start w:val="1"/>
      <w:numFmt w:val="bullet"/>
      <w:lvlText w:val="•"/>
      <w:lvlJc w:val="left"/>
      <w:pPr>
        <w:tabs>
          <w:tab w:val="num" w:pos="2880"/>
        </w:tabs>
        <w:ind w:left="2880" w:hanging="360"/>
      </w:pPr>
      <w:rPr>
        <w:rFonts w:ascii="Times New Roman" w:hAnsi="Times New Roman" w:hint="default"/>
      </w:rPr>
    </w:lvl>
    <w:lvl w:ilvl="4" w:tplc="BE287BD0" w:tentative="1">
      <w:start w:val="1"/>
      <w:numFmt w:val="bullet"/>
      <w:lvlText w:val="•"/>
      <w:lvlJc w:val="left"/>
      <w:pPr>
        <w:tabs>
          <w:tab w:val="num" w:pos="3600"/>
        </w:tabs>
        <w:ind w:left="3600" w:hanging="360"/>
      </w:pPr>
      <w:rPr>
        <w:rFonts w:ascii="Times New Roman" w:hAnsi="Times New Roman" w:hint="default"/>
      </w:rPr>
    </w:lvl>
    <w:lvl w:ilvl="5" w:tplc="528C2CF8" w:tentative="1">
      <w:start w:val="1"/>
      <w:numFmt w:val="bullet"/>
      <w:lvlText w:val="•"/>
      <w:lvlJc w:val="left"/>
      <w:pPr>
        <w:tabs>
          <w:tab w:val="num" w:pos="4320"/>
        </w:tabs>
        <w:ind w:left="4320" w:hanging="360"/>
      </w:pPr>
      <w:rPr>
        <w:rFonts w:ascii="Times New Roman" w:hAnsi="Times New Roman" w:hint="default"/>
      </w:rPr>
    </w:lvl>
    <w:lvl w:ilvl="6" w:tplc="72C6AC9A" w:tentative="1">
      <w:start w:val="1"/>
      <w:numFmt w:val="bullet"/>
      <w:lvlText w:val="•"/>
      <w:lvlJc w:val="left"/>
      <w:pPr>
        <w:tabs>
          <w:tab w:val="num" w:pos="5040"/>
        </w:tabs>
        <w:ind w:left="5040" w:hanging="360"/>
      </w:pPr>
      <w:rPr>
        <w:rFonts w:ascii="Times New Roman" w:hAnsi="Times New Roman" w:hint="default"/>
      </w:rPr>
    </w:lvl>
    <w:lvl w:ilvl="7" w:tplc="21423FF6" w:tentative="1">
      <w:start w:val="1"/>
      <w:numFmt w:val="bullet"/>
      <w:lvlText w:val="•"/>
      <w:lvlJc w:val="left"/>
      <w:pPr>
        <w:tabs>
          <w:tab w:val="num" w:pos="5760"/>
        </w:tabs>
        <w:ind w:left="5760" w:hanging="360"/>
      </w:pPr>
      <w:rPr>
        <w:rFonts w:ascii="Times New Roman" w:hAnsi="Times New Roman" w:hint="default"/>
      </w:rPr>
    </w:lvl>
    <w:lvl w:ilvl="8" w:tplc="0F3CDA76" w:tentative="1">
      <w:start w:val="1"/>
      <w:numFmt w:val="bullet"/>
      <w:lvlText w:val="•"/>
      <w:lvlJc w:val="left"/>
      <w:pPr>
        <w:tabs>
          <w:tab w:val="num" w:pos="6480"/>
        </w:tabs>
        <w:ind w:left="6480" w:hanging="360"/>
      </w:pPr>
      <w:rPr>
        <w:rFonts w:ascii="Times New Roman" w:hAnsi="Times New Roman" w:hint="default"/>
      </w:rPr>
    </w:lvl>
  </w:abstractNum>
  <w:abstractNum w:abstractNumId="20">
    <w:nsid w:val="3D5E0332"/>
    <w:multiLevelType w:val="multilevel"/>
    <w:tmpl w:val="6E702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933ED6"/>
    <w:multiLevelType w:val="multilevel"/>
    <w:tmpl w:val="A062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1C30A1"/>
    <w:multiLevelType w:val="hybridMultilevel"/>
    <w:tmpl w:val="8E4688CA"/>
    <w:lvl w:ilvl="0" w:tplc="32B84522">
      <w:start w:val="1"/>
      <w:numFmt w:val="bullet"/>
      <w:lvlText w:val="–"/>
      <w:lvlJc w:val="left"/>
      <w:pPr>
        <w:tabs>
          <w:tab w:val="num" w:pos="720"/>
        </w:tabs>
        <w:ind w:left="720" w:hanging="360"/>
      </w:pPr>
      <w:rPr>
        <w:rFonts w:ascii="Times New Roman" w:hAnsi="Times New Roman" w:hint="default"/>
      </w:rPr>
    </w:lvl>
    <w:lvl w:ilvl="1" w:tplc="8378FEEC">
      <w:start w:val="1"/>
      <w:numFmt w:val="bullet"/>
      <w:lvlText w:val="–"/>
      <w:lvlJc w:val="left"/>
      <w:pPr>
        <w:tabs>
          <w:tab w:val="num" w:pos="1440"/>
        </w:tabs>
        <w:ind w:left="1440" w:hanging="360"/>
      </w:pPr>
      <w:rPr>
        <w:rFonts w:ascii="Times New Roman" w:hAnsi="Times New Roman" w:hint="default"/>
      </w:rPr>
    </w:lvl>
    <w:lvl w:ilvl="2" w:tplc="2ABCE092" w:tentative="1">
      <w:start w:val="1"/>
      <w:numFmt w:val="bullet"/>
      <w:lvlText w:val="–"/>
      <w:lvlJc w:val="left"/>
      <w:pPr>
        <w:tabs>
          <w:tab w:val="num" w:pos="2160"/>
        </w:tabs>
        <w:ind w:left="2160" w:hanging="360"/>
      </w:pPr>
      <w:rPr>
        <w:rFonts w:ascii="Times New Roman" w:hAnsi="Times New Roman" w:hint="default"/>
      </w:rPr>
    </w:lvl>
    <w:lvl w:ilvl="3" w:tplc="0360DD68" w:tentative="1">
      <w:start w:val="1"/>
      <w:numFmt w:val="bullet"/>
      <w:lvlText w:val="–"/>
      <w:lvlJc w:val="left"/>
      <w:pPr>
        <w:tabs>
          <w:tab w:val="num" w:pos="2880"/>
        </w:tabs>
        <w:ind w:left="2880" w:hanging="360"/>
      </w:pPr>
      <w:rPr>
        <w:rFonts w:ascii="Times New Roman" w:hAnsi="Times New Roman" w:hint="default"/>
      </w:rPr>
    </w:lvl>
    <w:lvl w:ilvl="4" w:tplc="7C7060C0" w:tentative="1">
      <w:start w:val="1"/>
      <w:numFmt w:val="bullet"/>
      <w:lvlText w:val="–"/>
      <w:lvlJc w:val="left"/>
      <w:pPr>
        <w:tabs>
          <w:tab w:val="num" w:pos="3600"/>
        </w:tabs>
        <w:ind w:left="3600" w:hanging="360"/>
      </w:pPr>
      <w:rPr>
        <w:rFonts w:ascii="Times New Roman" w:hAnsi="Times New Roman" w:hint="default"/>
      </w:rPr>
    </w:lvl>
    <w:lvl w:ilvl="5" w:tplc="1B3E8DCA" w:tentative="1">
      <w:start w:val="1"/>
      <w:numFmt w:val="bullet"/>
      <w:lvlText w:val="–"/>
      <w:lvlJc w:val="left"/>
      <w:pPr>
        <w:tabs>
          <w:tab w:val="num" w:pos="4320"/>
        </w:tabs>
        <w:ind w:left="4320" w:hanging="360"/>
      </w:pPr>
      <w:rPr>
        <w:rFonts w:ascii="Times New Roman" w:hAnsi="Times New Roman" w:hint="default"/>
      </w:rPr>
    </w:lvl>
    <w:lvl w:ilvl="6" w:tplc="F6B66A4E" w:tentative="1">
      <w:start w:val="1"/>
      <w:numFmt w:val="bullet"/>
      <w:lvlText w:val="–"/>
      <w:lvlJc w:val="left"/>
      <w:pPr>
        <w:tabs>
          <w:tab w:val="num" w:pos="5040"/>
        </w:tabs>
        <w:ind w:left="5040" w:hanging="360"/>
      </w:pPr>
      <w:rPr>
        <w:rFonts w:ascii="Times New Roman" w:hAnsi="Times New Roman" w:hint="default"/>
      </w:rPr>
    </w:lvl>
    <w:lvl w:ilvl="7" w:tplc="C71E5C2E" w:tentative="1">
      <w:start w:val="1"/>
      <w:numFmt w:val="bullet"/>
      <w:lvlText w:val="–"/>
      <w:lvlJc w:val="left"/>
      <w:pPr>
        <w:tabs>
          <w:tab w:val="num" w:pos="5760"/>
        </w:tabs>
        <w:ind w:left="5760" w:hanging="360"/>
      </w:pPr>
      <w:rPr>
        <w:rFonts w:ascii="Times New Roman" w:hAnsi="Times New Roman" w:hint="default"/>
      </w:rPr>
    </w:lvl>
    <w:lvl w:ilvl="8" w:tplc="CFD6E098" w:tentative="1">
      <w:start w:val="1"/>
      <w:numFmt w:val="bullet"/>
      <w:lvlText w:val="–"/>
      <w:lvlJc w:val="left"/>
      <w:pPr>
        <w:tabs>
          <w:tab w:val="num" w:pos="6480"/>
        </w:tabs>
        <w:ind w:left="6480" w:hanging="360"/>
      </w:pPr>
      <w:rPr>
        <w:rFonts w:ascii="Times New Roman" w:hAnsi="Times New Roman" w:hint="default"/>
      </w:rPr>
    </w:lvl>
  </w:abstractNum>
  <w:abstractNum w:abstractNumId="23">
    <w:nsid w:val="40610C87"/>
    <w:multiLevelType w:val="hybridMultilevel"/>
    <w:tmpl w:val="79F4F6D6"/>
    <w:lvl w:ilvl="0" w:tplc="38685E5C">
      <w:start w:val="1"/>
      <w:numFmt w:val="bullet"/>
      <w:lvlText w:val="•"/>
      <w:lvlJc w:val="left"/>
      <w:pPr>
        <w:tabs>
          <w:tab w:val="num" w:pos="720"/>
        </w:tabs>
        <w:ind w:left="720" w:hanging="360"/>
      </w:pPr>
      <w:rPr>
        <w:rFonts w:ascii="Times New Roman" w:hAnsi="Times New Roman" w:hint="default"/>
      </w:rPr>
    </w:lvl>
    <w:lvl w:ilvl="1" w:tplc="5582DBDA">
      <w:start w:val="985"/>
      <w:numFmt w:val="bullet"/>
      <w:lvlText w:val="–"/>
      <w:lvlJc w:val="left"/>
      <w:pPr>
        <w:tabs>
          <w:tab w:val="num" w:pos="1440"/>
        </w:tabs>
        <w:ind w:left="1440" w:hanging="360"/>
      </w:pPr>
      <w:rPr>
        <w:rFonts w:ascii="Times New Roman" w:hAnsi="Times New Roman" w:hint="default"/>
      </w:rPr>
    </w:lvl>
    <w:lvl w:ilvl="2" w:tplc="BE983D98" w:tentative="1">
      <w:start w:val="1"/>
      <w:numFmt w:val="bullet"/>
      <w:lvlText w:val="•"/>
      <w:lvlJc w:val="left"/>
      <w:pPr>
        <w:tabs>
          <w:tab w:val="num" w:pos="2160"/>
        </w:tabs>
        <w:ind w:left="2160" w:hanging="360"/>
      </w:pPr>
      <w:rPr>
        <w:rFonts w:ascii="Times New Roman" w:hAnsi="Times New Roman" w:hint="default"/>
      </w:rPr>
    </w:lvl>
    <w:lvl w:ilvl="3" w:tplc="39A4C9CA" w:tentative="1">
      <w:start w:val="1"/>
      <w:numFmt w:val="bullet"/>
      <w:lvlText w:val="•"/>
      <w:lvlJc w:val="left"/>
      <w:pPr>
        <w:tabs>
          <w:tab w:val="num" w:pos="2880"/>
        </w:tabs>
        <w:ind w:left="2880" w:hanging="360"/>
      </w:pPr>
      <w:rPr>
        <w:rFonts w:ascii="Times New Roman" w:hAnsi="Times New Roman" w:hint="default"/>
      </w:rPr>
    </w:lvl>
    <w:lvl w:ilvl="4" w:tplc="D99A9CCA" w:tentative="1">
      <w:start w:val="1"/>
      <w:numFmt w:val="bullet"/>
      <w:lvlText w:val="•"/>
      <w:lvlJc w:val="left"/>
      <w:pPr>
        <w:tabs>
          <w:tab w:val="num" w:pos="3600"/>
        </w:tabs>
        <w:ind w:left="3600" w:hanging="360"/>
      </w:pPr>
      <w:rPr>
        <w:rFonts w:ascii="Times New Roman" w:hAnsi="Times New Roman" w:hint="default"/>
      </w:rPr>
    </w:lvl>
    <w:lvl w:ilvl="5" w:tplc="5F8863FA" w:tentative="1">
      <w:start w:val="1"/>
      <w:numFmt w:val="bullet"/>
      <w:lvlText w:val="•"/>
      <w:lvlJc w:val="left"/>
      <w:pPr>
        <w:tabs>
          <w:tab w:val="num" w:pos="4320"/>
        </w:tabs>
        <w:ind w:left="4320" w:hanging="360"/>
      </w:pPr>
      <w:rPr>
        <w:rFonts w:ascii="Times New Roman" w:hAnsi="Times New Roman" w:hint="default"/>
      </w:rPr>
    </w:lvl>
    <w:lvl w:ilvl="6" w:tplc="D74AF3C6" w:tentative="1">
      <w:start w:val="1"/>
      <w:numFmt w:val="bullet"/>
      <w:lvlText w:val="•"/>
      <w:lvlJc w:val="left"/>
      <w:pPr>
        <w:tabs>
          <w:tab w:val="num" w:pos="5040"/>
        </w:tabs>
        <w:ind w:left="5040" w:hanging="360"/>
      </w:pPr>
      <w:rPr>
        <w:rFonts w:ascii="Times New Roman" w:hAnsi="Times New Roman" w:hint="default"/>
      </w:rPr>
    </w:lvl>
    <w:lvl w:ilvl="7" w:tplc="B308EE86" w:tentative="1">
      <w:start w:val="1"/>
      <w:numFmt w:val="bullet"/>
      <w:lvlText w:val="•"/>
      <w:lvlJc w:val="left"/>
      <w:pPr>
        <w:tabs>
          <w:tab w:val="num" w:pos="5760"/>
        </w:tabs>
        <w:ind w:left="5760" w:hanging="360"/>
      </w:pPr>
      <w:rPr>
        <w:rFonts w:ascii="Times New Roman" w:hAnsi="Times New Roman" w:hint="default"/>
      </w:rPr>
    </w:lvl>
    <w:lvl w:ilvl="8" w:tplc="236C4C56"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26A2CCA"/>
    <w:multiLevelType w:val="hybridMultilevel"/>
    <w:tmpl w:val="E9F061CE"/>
    <w:lvl w:ilvl="0" w:tplc="7ACED316">
      <w:start w:val="1"/>
      <w:numFmt w:val="bullet"/>
      <w:lvlText w:val="•"/>
      <w:lvlJc w:val="left"/>
      <w:pPr>
        <w:tabs>
          <w:tab w:val="num" w:pos="720"/>
        </w:tabs>
        <w:ind w:left="720" w:hanging="360"/>
      </w:pPr>
      <w:rPr>
        <w:rFonts w:ascii="Times New Roman" w:hAnsi="Times New Roman" w:hint="default"/>
      </w:rPr>
    </w:lvl>
    <w:lvl w:ilvl="1" w:tplc="88DE2646">
      <w:start w:val="1216"/>
      <w:numFmt w:val="bullet"/>
      <w:lvlText w:val="–"/>
      <w:lvlJc w:val="left"/>
      <w:pPr>
        <w:tabs>
          <w:tab w:val="num" w:pos="1440"/>
        </w:tabs>
        <w:ind w:left="1440" w:hanging="360"/>
      </w:pPr>
      <w:rPr>
        <w:rFonts w:ascii="Times New Roman" w:hAnsi="Times New Roman" w:hint="default"/>
      </w:rPr>
    </w:lvl>
    <w:lvl w:ilvl="2" w:tplc="B0E248DE" w:tentative="1">
      <w:start w:val="1"/>
      <w:numFmt w:val="bullet"/>
      <w:lvlText w:val="•"/>
      <w:lvlJc w:val="left"/>
      <w:pPr>
        <w:tabs>
          <w:tab w:val="num" w:pos="2160"/>
        </w:tabs>
        <w:ind w:left="2160" w:hanging="360"/>
      </w:pPr>
      <w:rPr>
        <w:rFonts w:ascii="Times New Roman" w:hAnsi="Times New Roman" w:hint="default"/>
      </w:rPr>
    </w:lvl>
    <w:lvl w:ilvl="3" w:tplc="F41A5026" w:tentative="1">
      <w:start w:val="1"/>
      <w:numFmt w:val="bullet"/>
      <w:lvlText w:val="•"/>
      <w:lvlJc w:val="left"/>
      <w:pPr>
        <w:tabs>
          <w:tab w:val="num" w:pos="2880"/>
        </w:tabs>
        <w:ind w:left="2880" w:hanging="360"/>
      </w:pPr>
      <w:rPr>
        <w:rFonts w:ascii="Times New Roman" w:hAnsi="Times New Roman" w:hint="default"/>
      </w:rPr>
    </w:lvl>
    <w:lvl w:ilvl="4" w:tplc="23B08AE2" w:tentative="1">
      <w:start w:val="1"/>
      <w:numFmt w:val="bullet"/>
      <w:lvlText w:val="•"/>
      <w:lvlJc w:val="left"/>
      <w:pPr>
        <w:tabs>
          <w:tab w:val="num" w:pos="3600"/>
        </w:tabs>
        <w:ind w:left="3600" w:hanging="360"/>
      </w:pPr>
      <w:rPr>
        <w:rFonts w:ascii="Times New Roman" w:hAnsi="Times New Roman" w:hint="default"/>
      </w:rPr>
    </w:lvl>
    <w:lvl w:ilvl="5" w:tplc="95A08032" w:tentative="1">
      <w:start w:val="1"/>
      <w:numFmt w:val="bullet"/>
      <w:lvlText w:val="•"/>
      <w:lvlJc w:val="left"/>
      <w:pPr>
        <w:tabs>
          <w:tab w:val="num" w:pos="4320"/>
        </w:tabs>
        <w:ind w:left="4320" w:hanging="360"/>
      </w:pPr>
      <w:rPr>
        <w:rFonts w:ascii="Times New Roman" w:hAnsi="Times New Roman" w:hint="default"/>
      </w:rPr>
    </w:lvl>
    <w:lvl w:ilvl="6" w:tplc="A74A554E" w:tentative="1">
      <w:start w:val="1"/>
      <w:numFmt w:val="bullet"/>
      <w:lvlText w:val="•"/>
      <w:lvlJc w:val="left"/>
      <w:pPr>
        <w:tabs>
          <w:tab w:val="num" w:pos="5040"/>
        </w:tabs>
        <w:ind w:left="5040" w:hanging="360"/>
      </w:pPr>
      <w:rPr>
        <w:rFonts w:ascii="Times New Roman" w:hAnsi="Times New Roman" w:hint="default"/>
      </w:rPr>
    </w:lvl>
    <w:lvl w:ilvl="7" w:tplc="FBF2F8FE" w:tentative="1">
      <w:start w:val="1"/>
      <w:numFmt w:val="bullet"/>
      <w:lvlText w:val="•"/>
      <w:lvlJc w:val="left"/>
      <w:pPr>
        <w:tabs>
          <w:tab w:val="num" w:pos="5760"/>
        </w:tabs>
        <w:ind w:left="5760" w:hanging="360"/>
      </w:pPr>
      <w:rPr>
        <w:rFonts w:ascii="Times New Roman" w:hAnsi="Times New Roman" w:hint="default"/>
      </w:rPr>
    </w:lvl>
    <w:lvl w:ilvl="8" w:tplc="B6880182"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3683EC7"/>
    <w:multiLevelType w:val="multilevel"/>
    <w:tmpl w:val="44D4C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E06D83"/>
    <w:multiLevelType w:val="multilevel"/>
    <w:tmpl w:val="2F203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E04D6A"/>
    <w:multiLevelType w:val="hybridMultilevel"/>
    <w:tmpl w:val="531CC364"/>
    <w:lvl w:ilvl="0" w:tplc="5BA2C750">
      <w:start w:val="1"/>
      <w:numFmt w:val="bullet"/>
      <w:lvlText w:val="•"/>
      <w:lvlJc w:val="left"/>
      <w:pPr>
        <w:tabs>
          <w:tab w:val="num" w:pos="720"/>
        </w:tabs>
        <w:ind w:left="720" w:hanging="360"/>
      </w:pPr>
      <w:rPr>
        <w:rFonts w:ascii="Times New Roman" w:hAnsi="Times New Roman" w:hint="default"/>
      </w:rPr>
    </w:lvl>
    <w:lvl w:ilvl="1" w:tplc="F9445704" w:tentative="1">
      <w:start w:val="1"/>
      <w:numFmt w:val="bullet"/>
      <w:lvlText w:val="•"/>
      <w:lvlJc w:val="left"/>
      <w:pPr>
        <w:tabs>
          <w:tab w:val="num" w:pos="1440"/>
        </w:tabs>
        <w:ind w:left="1440" w:hanging="360"/>
      </w:pPr>
      <w:rPr>
        <w:rFonts w:ascii="Times New Roman" w:hAnsi="Times New Roman" w:hint="default"/>
      </w:rPr>
    </w:lvl>
    <w:lvl w:ilvl="2" w:tplc="D0CE0612" w:tentative="1">
      <w:start w:val="1"/>
      <w:numFmt w:val="bullet"/>
      <w:lvlText w:val="•"/>
      <w:lvlJc w:val="left"/>
      <w:pPr>
        <w:tabs>
          <w:tab w:val="num" w:pos="2160"/>
        </w:tabs>
        <w:ind w:left="2160" w:hanging="360"/>
      </w:pPr>
      <w:rPr>
        <w:rFonts w:ascii="Times New Roman" w:hAnsi="Times New Roman" w:hint="default"/>
      </w:rPr>
    </w:lvl>
    <w:lvl w:ilvl="3" w:tplc="1E667960" w:tentative="1">
      <w:start w:val="1"/>
      <w:numFmt w:val="bullet"/>
      <w:lvlText w:val="•"/>
      <w:lvlJc w:val="left"/>
      <w:pPr>
        <w:tabs>
          <w:tab w:val="num" w:pos="2880"/>
        </w:tabs>
        <w:ind w:left="2880" w:hanging="360"/>
      </w:pPr>
      <w:rPr>
        <w:rFonts w:ascii="Times New Roman" w:hAnsi="Times New Roman" w:hint="default"/>
      </w:rPr>
    </w:lvl>
    <w:lvl w:ilvl="4" w:tplc="B3ECDBE6" w:tentative="1">
      <w:start w:val="1"/>
      <w:numFmt w:val="bullet"/>
      <w:lvlText w:val="•"/>
      <w:lvlJc w:val="left"/>
      <w:pPr>
        <w:tabs>
          <w:tab w:val="num" w:pos="3600"/>
        </w:tabs>
        <w:ind w:left="3600" w:hanging="360"/>
      </w:pPr>
      <w:rPr>
        <w:rFonts w:ascii="Times New Roman" w:hAnsi="Times New Roman" w:hint="default"/>
      </w:rPr>
    </w:lvl>
    <w:lvl w:ilvl="5" w:tplc="B88A2E50" w:tentative="1">
      <w:start w:val="1"/>
      <w:numFmt w:val="bullet"/>
      <w:lvlText w:val="•"/>
      <w:lvlJc w:val="left"/>
      <w:pPr>
        <w:tabs>
          <w:tab w:val="num" w:pos="4320"/>
        </w:tabs>
        <w:ind w:left="4320" w:hanging="360"/>
      </w:pPr>
      <w:rPr>
        <w:rFonts w:ascii="Times New Roman" w:hAnsi="Times New Roman" w:hint="default"/>
      </w:rPr>
    </w:lvl>
    <w:lvl w:ilvl="6" w:tplc="013E0AB4" w:tentative="1">
      <w:start w:val="1"/>
      <w:numFmt w:val="bullet"/>
      <w:lvlText w:val="•"/>
      <w:lvlJc w:val="left"/>
      <w:pPr>
        <w:tabs>
          <w:tab w:val="num" w:pos="5040"/>
        </w:tabs>
        <w:ind w:left="5040" w:hanging="360"/>
      </w:pPr>
      <w:rPr>
        <w:rFonts w:ascii="Times New Roman" w:hAnsi="Times New Roman" w:hint="default"/>
      </w:rPr>
    </w:lvl>
    <w:lvl w:ilvl="7" w:tplc="E14E1798" w:tentative="1">
      <w:start w:val="1"/>
      <w:numFmt w:val="bullet"/>
      <w:lvlText w:val="•"/>
      <w:lvlJc w:val="left"/>
      <w:pPr>
        <w:tabs>
          <w:tab w:val="num" w:pos="5760"/>
        </w:tabs>
        <w:ind w:left="5760" w:hanging="360"/>
      </w:pPr>
      <w:rPr>
        <w:rFonts w:ascii="Times New Roman" w:hAnsi="Times New Roman" w:hint="default"/>
      </w:rPr>
    </w:lvl>
    <w:lvl w:ilvl="8" w:tplc="7F1493E0" w:tentative="1">
      <w:start w:val="1"/>
      <w:numFmt w:val="bullet"/>
      <w:lvlText w:val="•"/>
      <w:lvlJc w:val="left"/>
      <w:pPr>
        <w:tabs>
          <w:tab w:val="num" w:pos="6480"/>
        </w:tabs>
        <w:ind w:left="6480" w:hanging="360"/>
      </w:pPr>
      <w:rPr>
        <w:rFonts w:ascii="Times New Roman" w:hAnsi="Times New Roman" w:hint="default"/>
      </w:rPr>
    </w:lvl>
  </w:abstractNum>
  <w:abstractNum w:abstractNumId="28">
    <w:nsid w:val="500475A3"/>
    <w:multiLevelType w:val="hybridMultilevel"/>
    <w:tmpl w:val="73CCD0DA"/>
    <w:lvl w:ilvl="0" w:tplc="C7384E56">
      <w:start w:val="1"/>
      <w:numFmt w:val="bullet"/>
      <w:lvlText w:val="•"/>
      <w:lvlJc w:val="left"/>
      <w:pPr>
        <w:tabs>
          <w:tab w:val="num" w:pos="720"/>
        </w:tabs>
        <w:ind w:left="720" w:hanging="360"/>
      </w:pPr>
      <w:rPr>
        <w:rFonts w:ascii="Times New Roman" w:hAnsi="Times New Roman" w:hint="default"/>
      </w:rPr>
    </w:lvl>
    <w:lvl w:ilvl="1" w:tplc="B2FCFA2E">
      <w:start w:val="1066"/>
      <w:numFmt w:val="bullet"/>
      <w:lvlText w:val="–"/>
      <w:lvlJc w:val="left"/>
      <w:pPr>
        <w:tabs>
          <w:tab w:val="num" w:pos="1440"/>
        </w:tabs>
        <w:ind w:left="1440" w:hanging="360"/>
      </w:pPr>
      <w:rPr>
        <w:rFonts w:ascii="Times New Roman" w:hAnsi="Times New Roman" w:hint="default"/>
      </w:rPr>
    </w:lvl>
    <w:lvl w:ilvl="2" w:tplc="7C8EE9F8" w:tentative="1">
      <w:start w:val="1"/>
      <w:numFmt w:val="bullet"/>
      <w:lvlText w:val="•"/>
      <w:lvlJc w:val="left"/>
      <w:pPr>
        <w:tabs>
          <w:tab w:val="num" w:pos="2160"/>
        </w:tabs>
        <w:ind w:left="2160" w:hanging="360"/>
      </w:pPr>
      <w:rPr>
        <w:rFonts w:ascii="Times New Roman" w:hAnsi="Times New Roman" w:hint="default"/>
      </w:rPr>
    </w:lvl>
    <w:lvl w:ilvl="3" w:tplc="7716274E" w:tentative="1">
      <w:start w:val="1"/>
      <w:numFmt w:val="bullet"/>
      <w:lvlText w:val="•"/>
      <w:lvlJc w:val="left"/>
      <w:pPr>
        <w:tabs>
          <w:tab w:val="num" w:pos="2880"/>
        </w:tabs>
        <w:ind w:left="2880" w:hanging="360"/>
      </w:pPr>
      <w:rPr>
        <w:rFonts w:ascii="Times New Roman" w:hAnsi="Times New Roman" w:hint="default"/>
      </w:rPr>
    </w:lvl>
    <w:lvl w:ilvl="4" w:tplc="4E00A680" w:tentative="1">
      <w:start w:val="1"/>
      <w:numFmt w:val="bullet"/>
      <w:lvlText w:val="•"/>
      <w:lvlJc w:val="left"/>
      <w:pPr>
        <w:tabs>
          <w:tab w:val="num" w:pos="3600"/>
        </w:tabs>
        <w:ind w:left="3600" w:hanging="360"/>
      </w:pPr>
      <w:rPr>
        <w:rFonts w:ascii="Times New Roman" w:hAnsi="Times New Roman" w:hint="default"/>
      </w:rPr>
    </w:lvl>
    <w:lvl w:ilvl="5" w:tplc="EA787DF2" w:tentative="1">
      <w:start w:val="1"/>
      <w:numFmt w:val="bullet"/>
      <w:lvlText w:val="•"/>
      <w:lvlJc w:val="left"/>
      <w:pPr>
        <w:tabs>
          <w:tab w:val="num" w:pos="4320"/>
        </w:tabs>
        <w:ind w:left="4320" w:hanging="360"/>
      </w:pPr>
      <w:rPr>
        <w:rFonts w:ascii="Times New Roman" w:hAnsi="Times New Roman" w:hint="default"/>
      </w:rPr>
    </w:lvl>
    <w:lvl w:ilvl="6" w:tplc="1AA23BDC" w:tentative="1">
      <w:start w:val="1"/>
      <w:numFmt w:val="bullet"/>
      <w:lvlText w:val="•"/>
      <w:lvlJc w:val="left"/>
      <w:pPr>
        <w:tabs>
          <w:tab w:val="num" w:pos="5040"/>
        </w:tabs>
        <w:ind w:left="5040" w:hanging="360"/>
      </w:pPr>
      <w:rPr>
        <w:rFonts w:ascii="Times New Roman" w:hAnsi="Times New Roman" w:hint="default"/>
      </w:rPr>
    </w:lvl>
    <w:lvl w:ilvl="7" w:tplc="C512F760" w:tentative="1">
      <w:start w:val="1"/>
      <w:numFmt w:val="bullet"/>
      <w:lvlText w:val="•"/>
      <w:lvlJc w:val="left"/>
      <w:pPr>
        <w:tabs>
          <w:tab w:val="num" w:pos="5760"/>
        </w:tabs>
        <w:ind w:left="5760" w:hanging="360"/>
      </w:pPr>
      <w:rPr>
        <w:rFonts w:ascii="Times New Roman" w:hAnsi="Times New Roman" w:hint="default"/>
      </w:rPr>
    </w:lvl>
    <w:lvl w:ilvl="8" w:tplc="A70276D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12F50EF"/>
    <w:multiLevelType w:val="multilevel"/>
    <w:tmpl w:val="55D2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2C77664"/>
    <w:multiLevelType w:val="hybridMultilevel"/>
    <w:tmpl w:val="0C1033E8"/>
    <w:lvl w:ilvl="0" w:tplc="538EE66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nsid w:val="53AF296D"/>
    <w:multiLevelType w:val="hybridMultilevel"/>
    <w:tmpl w:val="0D9A1E62"/>
    <w:lvl w:ilvl="0" w:tplc="FF6430E8">
      <w:start w:val="1"/>
      <w:numFmt w:val="bullet"/>
      <w:lvlText w:val="•"/>
      <w:lvlJc w:val="left"/>
      <w:pPr>
        <w:tabs>
          <w:tab w:val="num" w:pos="720"/>
        </w:tabs>
        <w:ind w:left="720" w:hanging="360"/>
      </w:pPr>
      <w:rPr>
        <w:rFonts w:ascii="Times New Roman" w:hAnsi="Times New Roman" w:hint="default"/>
      </w:rPr>
    </w:lvl>
    <w:lvl w:ilvl="1" w:tplc="B6B6E464" w:tentative="1">
      <w:start w:val="1"/>
      <w:numFmt w:val="bullet"/>
      <w:lvlText w:val="•"/>
      <w:lvlJc w:val="left"/>
      <w:pPr>
        <w:tabs>
          <w:tab w:val="num" w:pos="1440"/>
        </w:tabs>
        <w:ind w:left="1440" w:hanging="360"/>
      </w:pPr>
      <w:rPr>
        <w:rFonts w:ascii="Times New Roman" w:hAnsi="Times New Roman" w:hint="default"/>
      </w:rPr>
    </w:lvl>
    <w:lvl w:ilvl="2" w:tplc="6406AC56" w:tentative="1">
      <w:start w:val="1"/>
      <w:numFmt w:val="bullet"/>
      <w:lvlText w:val="•"/>
      <w:lvlJc w:val="left"/>
      <w:pPr>
        <w:tabs>
          <w:tab w:val="num" w:pos="2160"/>
        </w:tabs>
        <w:ind w:left="2160" w:hanging="360"/>
      </w:pPr>
      <w:rPr>
        <w:rFonts w:ascii="Times New Roman" w:hAnsi="Times New Roman" w:hint="default"/>
      </w:rPr>
    </w:lvl>
    <w:lvl w:ilvl="3" w:tplc="D5A6BF88" w:tentative="1">
      <w:start w:val="1"/>
      <w:numFmt w:val="bullet"/>
      <w:lvlText w:val="•"/>
      <w:lvlJc w:val="left"/>
      <w:pPr>
        <w:tabs>
          <w:tab w:val="num" w:pos="2880"/>
        </w:tabs>
        <w:ind w:left="2880" w:hanging="360"/>
      </w:pPr>
      <w:rPr>
        <w:rFonts w:ascii="Times New Roman" w:hAnsi="Times New Roman" w:hint="default"/>
      </w:rPr>
    </w:lvl>
    <w:lvl w:ilvl="4" w:tplc="6994D3B8" w:tentative="1">
      <w:start w:val="1"/>
      <w:numFmt w:val="bullet"/>
      <w:lvlText w:val="•"/>
      <w:lvlJc w:val="left"/>
      <w:pPr>
        <w:tabs>
          <w:tab w:val="num" w:pos="3600"/>
        </w:tabs>
        <w:ind w:left="3600" w:hanging="360"/>
      </w:pPr>
      <w:rPr>
        <w:rFonts w:ascii="Times New Roman" w:hAnsi="Times New Roman" w:hint="default"/>
      </w:rPr>
    </w:lvl>
    <w:lvl w:ilvl="5" w:tplc="CC4627BC" w:tentative="1">
      <w:start w:val="1"/>
      <w:numFmt w:val="bullet"/>
      <w:lvlText w:val="•"/>
      <w:lvlJc w:val="left"/>
      <w:pPr>
        <w:tabs>
          <w:tab w:val="num" w:pos="4320"/>
        </w:tabs>
        <w:ind w:left="4320" w:hanging="360"/>
      </w:pPr>
      <w:rPr>
        <w:rFonts w:ascii="Times New Roman" w:hAnsi="Times New Roman" w:hint="default"/>
      </w:rPr>
    </w:lvl>
    <w:lvl w:ilvl="6" w:tplc="A5A4F0C8" w:tentative="1">
      <w:start w:val="1"/>
      <w:numFmt w:val="bullet"/>
      <w:lvlText w:val="•"/>
      <w:lvlJc w:val="left"/>
      <w:pPr>
        <w:tabs>
          <w:tab w:val="num" w:pos="5040"/>
        </w:tabs>
        <w:ind w:left="5040" w:hanging="360"/>
      </w:pPr>
      <w:rPr>
        <w:rFonts w:ascii="Times New Roman" w:hAnsi="Times New Roman" w:hint="default"/>
      </w:rPr>
    </w:lvl>
    <w:lvl w:ilvl="7" w:tplc="EF263F04" w:tentative="1">
      <w:start w:val="1"/>
      <w:numFmt w:val="bullet"/>
      <w:lvlText w:val="•"/>
      <w:lvlJc w:val="left"/>
      <w:pPr>
        <w:tabs>
          <w:tab w:val="num" w:pos="5760"/>
        </w:tabs>
        <w:ind w:left="5760" w:hanging="360"/>
      </w:pPr>
      <w:rPr>
        <w:rFonts w:ascii="Times New Roman" w:hAnsi="Times New Roman" w:hint="default"/>
      </w:rPr>
    </w:lvl>
    <w:lvl w:ilvl="8" w:tplc="EF9A75F6" w:tentative="1">
      <w:start w:val="1"/>
      <w:numFmt w:val="bullet"/>
      <w:lvlText w:val="•"/>
      <w:lvlJc w:val="left"/>
      <w:pPr>
        <w:tabs>
          <w:tab w:val="num" w:pos="6480"/>
        </w:tabs>
        <w:ind w:left="6480" w:hanging="360"/>
      </w:pPr>
      <w:rPr>
        <w:rFonts w:ascii="Times New Roman" w:hAnsi="Times New Roman" w:hint="default"/>
      </w:rPr>
    </w:lvl>
  </w:abstractNum>
  <w:abstractNum w:abstractNumId="32">
    <w:nsid w:val="56D31874"/>
    <w:multiLevelType w:val="hybridMultilevel"/>
    <w:tmpl w:val="C2E8D466"/>
    <w:lvl w:ilvl="0" w:tplc="059200D2">
      <w:start w:val="1"/>
      <w:numFmt w:val="bullet"/>
      <w:lvlText w:val="•"/>
      <w:lvlJc w:val="left"/>
      <w:pPr>
        <w:tabs>
          <w:tab w:val="num" w:pos="720"/>
        </w:tabs>
        <w:ind w:left="720" w:hanging="360"/>
      </w:pPr>
      <w:rPr>
        <w:rFonts w:ascii="Times New Roman" w:hAnsi="Times New Roman" w:hint="default"/>
      </w:rPr>
    </w:lvl>
    <w:lvl w:ilvl="1" w:tplc="C2EED5CE" w:tentative="1">
      <w:start w:val="1"/>
      <w:numFmt w:val="bullet"/>
      <w:lvlText w:val="•"/>
      <w:lvlJc w:val="left"/>
      <w:pPr>
        <w:tabs>
          <w:tab w:val="num" w:pos="1440"/>
        </w:tabs>
        <w:ind w:left="1440" w:hanging="360"/>
      </w:pPr>
      <w:rPr>
        <w:rFonts w:ascii="Times New Roman" w:hAnsi="Times New Roman" w:hint="default"/>
      </w:rPr>
    </w:lvl>
    <w:lvl w:ilvl="2" w:tplc="D8CA34A8" w:tentative="1">
      <w:start w:val="1"/>
      <w:numFmt w:val="bullet"/>
      <w:lvlText w:val="•"/>
      <w:lvlJc w:val="left"/>
      <w:pPr>
        <w:tabs>
          <w:tab w:val="num" w:pos="2160"/>
        </w:tabs>
        <w:ind w:left="2160" w:hanging="360"/>
      </w:pPr>
      <w:rPr>
        <w:rFonts w:ascii="Times New Roman" w:hAnsi="Times New Roman" w:hint="default"/>
      </w:rPr>
    </w:lvl>
    <w:lvl w:ilvl="3" w:tplc="9DB0E514" w:tentative="1">
      <w:start w:val="1"/>
      <w:numFmt w:val="bullet"/>
      <w:lvlText w:val="•"/>
      <w:lvlJc w:val="left"/>
      <w:pPr>
        <w:tabs>
          <w:tab w:val="num" w:pos="2880"/>
        </w:tabs>
        <w:ind w:left="2880" w:hanging="360"/>
      </w:pPr>
      <w:rPr>
        <w:rFonts w:ascii="Times New Roman" w:hAnsi="Times New Roman" w:hint="default"/>
      </w:rPr>
    </w:lvl>
    <w:lvl w:ilvl="4" w:tplc="EB7812C6" w:tentative="1">
      <w:start w:val="1"/>
      <w:numFmt w:val="bullet"/>
      <w:lvlText w:val="•"/>
      <w:lvlJc w:val="left"/>
      <w:pPr>
        <w:tabs>
          <w:tab w:val="num" w:pos="3600"/>
        </w:tabs>
        <w:ind w:left="3600" w:hanging="360"/>
      </w:pPr>
      <w:rPr>
        <w:rFonts w:ascii="Times New Roman" w:hAnsi="Times New Roman" w:hint="default"/>
      </w:rPr>
    </w:lvl>
    <w:lvl w:ilvl="5" w:tplc="9E42C5FA" w:tentative="1">
      <w:start w:val="1"/>
      <w:numFmt w:val="bullet"/>
      <w:lvlText w:val="•"/>
      <w:lvlJc w:val="left"/>
      <w:pPr>
        <w:tabs>
          <w:tab w:val="num" w:pos="4320"/>
        </w:tabs>
        <w:ind w:left="4320" w:hanging="360"/>
      </w:pPr>
      <w:rPr>
        <w:rFonts w:ascii="Times New Roman" w:hAnsi="Times New Roman" w:hint="default"/>
      </w:rPr>
    </w:lvl>
    <w:lvl w:ilvl="6" w:tplc="A6C0A20A" w:tentative="1">
      <w:start w:val="1"/>
      <w:numFmt w:val="bullet"/>
      <w:lvlText w:val="•"/>
      <w:lvlJc w:val="left"/>
      <w:pPr>
        <w:tabs>
          <w:tab w:val="num" w:pos="5040"/>
        </w:tabs>
        <w:ind w:left="5040" w:hanging="360"/>
      </w:pPr>
      <w:rPr>
        <w:rFonts w:ascii="Times New Roman" w:hAnsi="Times New Roman" w:hint="default"/>
      </w:rPr>
    </w:lvl>
    <w:lvl w:ilvl="7" w:tplc="C742D496" w:tentative="1">
      <w:start w:val="1"/>
      <w:numFmt w:val="bullet"/>
      <w:lvlText w:val="•"/>
      <w:lvlJc w:val="left"/>
      <w:pPr>
        <w:tabs>
          <w:tab w:val="num" w:pos="5760"/>
        </w:tabs>
        <w:ind w:left="5760" w:hanging="360"/>
      </w:pPr>
      <w:rPr>
        <w:rFonts w:ascii="Times New Roman" w:hAnsi="Times New Roman" w:hint="default"/>
      </w:rPr>
    </w:lvl>
    <w:lvl w:ilvl="8" w:tplc="37726634" w:tentative="1">
      <w:start w:val="1"/>
      <w:numFmt w:val="bullet"/>
      <w:lvlText w:val="•"/>
      <w:lvlJc w:val="left"/>
      <w:pPr>
        <w:tabs>
          <w:tab w:val="num" w:pos="6480"/>
        </w:tabs>
        <w:ind w:left="6480" w:hanging="360"/>
      </w:pPr>
      <w:rPr>
        <w:rFonts w:ascii="Times New Roman" w:hAnsi="Times New Roman" w:hint="default"/>
      </w:rPr>
    </w:lvl>
  </w:abstractNum>
  <w:abstractNum w:abstractNumId="33">
    <w:nsid w:val="5D195C61"/>
    <w:multiLevelType w:val="hybridMultilevel"/>
    <w:tmpl w:val="5CE89024"/>
    <w:lvl w:ilvl="0" w:tplc="31308862">
      <w:start w:val="1"/>
      <w:numFmt w:val="bullet"/>
      <w:lvlText w:val="•"/>
      <w:lvlJc w:val="left"/>
      <w:pPr>
        <w:tabs>
          <w:tab w:val="num" w:pos="720"/>
        </w:tabs>
        <w:ind w:left="720" w:hanging="360"/>
      </w:pPr>
      <w:rPr>
        <w:rFonts w:ascii="Times New Roman" w:hAnsi="Times New Roman" w:hint="default"/>
      </w:rPr>
    </w:lvl>
    <w:lvl w:ilvl="1" w:tplc="AA58933E">
      <w:start w:val="1486"/>
      <w:numFmt w:val="bullet"/>
      <w:lvlText w:val="–"/>
      <w:lvlJc w:val="left"/>
      <w:pPr>
        <w:tabs>
          <w:tab w:val="num" w:pos="1440"/>
        </w:tabs>
        <w:ind w:left="1440" w:hanging="360"/>
      </w:pPr>
      <w:rPr>
        <w:rFonts w:ascii="Times New Roman" w:hAnsi="Times New Roman" w:hint="default"/>
      </w:rPr>
    </w:lvl>
    <w:lvl w:ilvl="2" w:tplc="4590F21C" w:tentative="1">
      <w:start w:val="1"/>
      <w:numFmt w:val="bullet"/>
      <w:lvlText w:val="•"/>
      <w:lvlJc w:val="left"/>
      <w:pPr>
        <w:tabs>
          <w:tab w:val="num" w:pos="2160"/>
        </w:tabs>
        <w:ind w:left="2160" w:hanging="360"/>
      </w:pPr>
      <w:rPr>
        <w:rFonts w:ascii="Times New Roman" w:hAnsi="Times New Roman" w:hint="default"/>
      </w:rPr>
    </w:lvl>
    <w:lvl w:ilvl="3" w:tplc="BA92F5DE" w:tentative="1">
      <w:start w:val="1"/>
      <w:numFmt w:val="bullet"/>
      <w:lvlText w:val="•"/>
      <w:lvlJc w:val="left"/>
      <w:pPr>
        <w:tabs>
          <w:tab w:val="num" w:pos="2880"/>
        </w:tabs>
        <w:ind w:left="2880" w:hanging="360"/>
      </w:pPr>
      <w:rPr>
        <w:rFonts w:ascii="Times New Roman" w:hAnsi="Times New Roman" w:hint="default"/>
      </w:rPr>
    </w:lvl>
    <w:lvl w:ilvl="4" w:tplc="D9AC1E4C" w:tentative="1">
      <w:start w:val="1"/>
      <w:numFmt w:val="bullet"/>
      <w:lvlText w:val="•"/>
      <w:lvlJc w:val="left"/>
      <w:pPr>
        <w:tabs>
          <w:tab w:val="num" w:pos="3600"/>
        </w:tabs>
        <w:ind w:left="3600" w:hanging="360"/>
      </w:pPr>
      <w:rPr>
        <w:rFonts w:ascii="Times New Roman" w:hAnsi="Times New Roman" w:hint="default"/>
      </w:rPr>
    </w:lvl>
    <w:lvl w:ilvl="5" w:tplc="D3DE7BA8" w:tentative="1">
      <w:start w:val="1"/>
      <w:numFmt w:val="bullet"/>
      <w:lvlText w:val="•"/>
      <w:lvlJc w:val="left"/>
      <w:pPr>
        <w:tabs>
          <w:tab w:val="num" w:pos="4320"/>
        </w:tabs>
        <w:ind w:left="4320" w:hanging="360"/>
      </w:pPr>
      <w:rPr>
        <w:rFonts w:ascii="Times New Roman" w:hAnsi="Times New Roman" w:hint="default"/>
      </w:rPr>
    </w:lvl>
    <w:lvl w:ilvl="6" w:tplc="45704F6E" w:tentative="1">
      <w:start w:val="1"/>
      <w:numFmt w:val="bullet"/>
      <w:lvlText w:val="•"/>
      <w:lvlJc w:val="left"/>
      <w:pPr>
        <w:tabs>
          <w:tab w:val="num" w:pos="5040"/>
        </w:tabs>
        <w:ind w:left="5040" w:hanging="360"/>
      </w:pPr>
      <w:rPr>
        <w:rFonts w:ascii="Times New Roman" w:hAnsi="Times New Roman" w:hint="default"/>
      </w:rPr>
    </w:lvl>
    <w:lvl w:ilvl="7" w:tplc="A3F6A002" w:tentative="1">
      <w:start w:val="1"/>
      <w:numFmt w:val="bullet"/>
      <w:lvlText w:val="•"/>
      <w:lvlJc w:val="left"/>
      <w:pPr>
        <w:tabs>
          <w:tab w:val="num" w:pos="5760"/>
        </w:tabs>
        <w:ind w:left="5760" w:hanging="360"/>
      </w:pPr>
      <w:rPr>
        <w:rFonts w:ascii="Times New Roman" w:hAnsi="Times New Roman" w:hint="default"/>
      </w:rPr>
    </w:lvl>
    <w:lvl w:ilvl="8" w:tplc="D88CFDDA" w:tentative="1">
      <w:start w:val="1"/>
      <w:numFmt w:val="bullet"/>
      <w:lvlText w:val="•"/>
      <w:lvlJc w:val="left"/>
      <w:pPr>
        <w:tabs>
          <w:tab w:val="num" w:pos="6480"/>
        </w:tabs>
        <w:ind w:left="6480" w:hanging="360"/>
      </w:pPr>
      <w:rPr>
        <w:rFonts w:ascii="Times New Roman" w:hAnsi="Times New Roman" w:hint="default"/>
      </w:rPr>
    </w:lvl>
  </w:abstractNum>
  <w:abstractNum w:abstractNumId="34">
    <w:nsid w:val="62105747"/>
    <w:multiLevelType w:val="hybridMultilevel"/>
    <w:tmpl w:val="036C9EE6"/>
    <w:lvl w:ilvl="0" w:tplc="797631C2">
      <w:start w:val="1"/>
      <w:numFmt w:val="bullet"/>
      <w:lvlText w:val="–"/>
      <w:lvlJc w:val="left"/>
      <w:pPr>
        <w:tabs>
          <w:tab w:val="num" w:pos="720"/>
        </w:tabs>
        <w:ind w:left="720" w:hanging="360"/>
      </w:pPr>
      <w:rPr>
        <w:rFonts w:ascii="Times New Roman" w:hAnsi="Times New Roman" w:hint="default"/>
      </w:rPr>
    </w:lvl>
    <w:lvl w:ilvl="1" w:tplc="64D0F4A4">
      <w:start w:val="1"/>
      <w:numFmt w:val="bullet"/>
      <w:lvlText w:val="–"/>
      <w:lvlJc w:val="left"/>
      <w:pPr>
        <w:tabs>
          <w:tab w:val="num" w:pos="1440"/>
        </w:tabs>
        <w:ind w:left="1440" w:hanging="360"/>
      </w:pPr>
      <w:rPr>
        <w:rFonts w:ascii="Times New Roman" w:hAnsi="Times New Roman" w:hint="default"/>
      </w:rPr>
    </w:lvl>
    <w:lvl w:ilvl="2" w:tplc="F5F8B1A4" w:tentative="1">
      <w:start w:val="1"/>
      <w:numFmt w:val="bullet"/>
      <w:lvlText w:val="–"/>
      <w:lvlJc w:val="left"/>
      <w:pPr>
        <w:tabs>
          <w:tab w:val="num" w:pos="2160"/>
        </w:tabs>
        <w:ind w:left="2160" w:hanging="360"/>
      </w:pPr>
      <w:rPr>
        <w:rFonts w:ascii="Times New Roman" w:hAnsi="Times New Roman" w:hint="default"/>
      </w:rPr>
    </w:lvl>
    <w:lvl w:ilvl="3" w:tplc="71F645BE" w:tentative="1">
      <w:start w:val="1"/>
      <w:numFmt w:val="bullet"/>
      <w:lvlText w:val="–"/>
      <w:lvlJc w:val="left"/>
      <w:pPr>
        <w:tabs>
          <w:tab w:val="num" w:pos="2880"/>
        </w:tabs>
        <w:ind w:left="2880" w:hanging="360"/>
      </w:pPr>
      <w:rPr>
        <w:rFonts w:ascii="Times New Roman" w:hAnsi="Times New Roman" w:hint="default"/>
      </w:rPr>
    </w:lvl>
    <w:lvl w:ilvl="4" w:tplc="1FA428B8" w:tentative="1">
      <w:start w:val="1"/>
      <w:numFmt w:val="bullet"/>
      <w:lvlText w:val="–"/>
      <w:lvlJc w:val="left"/>
      <w:pPr>
        <w:tabs>
          <w:tab w:val="num" w:pos="3600"/>
        </w:tabs>
        <w:ind w:left="3600" w:hanging="360"/>
      </w:pPr>
      <w:rPr>
        <w:rFonts w:ascii="Times New Roman" w:hAnsi="Times New Roman" w:hint="default"/>
      </w:rPr>
    </w:lvl>
    <w:lvl w:ilvl="5" w:tplc="87AA13D4" w:tentative="1">
      <w:start w:val="1"/>
      <w:numFmt w:val="bullet"/>
      <w:lvlText w:val="–"/>
      <w:lvlJc w:val="left"/>
      <w:pPr>
        <w:tabs>
          <w:tab w:val="num" w:pos="4320"/>
        </w:tabs>
        <w:ind w:left="4320" w:hanging="360"/>
      </w:pPr>
      <w:rPr>
        <w:rFonts w:ascii="Times New Roman" w:hAnsi="Times New Roman" w:hint="default"/>
      </w:rPr>
    </w:lvl>
    <w:lvl w:ilvl="6" w:tplc="F48A09CA" w:tentative="1">
      <w:start w:val="1"/>
      <w:numFmt w:val="bullet"/>
      <w:lvlText w:val="–"/>
      <w:lvlJc w:val="left"/>
      <w:pPr>
        <w:tabs>
          <w:tab w:val="num" w:pos="5040"/>
        </w:tabs>
        <w:ind w:left="5040" w:hanging="360"/>
      </w:pPr>
      <w:rPr>
        <w:rFonts w:ascii="Times New Roman" w:hAnsi="Times New Roman" w:hint="default"/>
      </w:rPr>
    </w:lvl>
    <w:lvl w:ilvl="7" w:tplc="C46E438E" w:tentative="1">
      <w:start w:val="1"/>
      <w:numFmt w:val="bullet"/>
      <w:lvlText w:val="–"/>
      <w:lvlJc w:val="left"/>
      <w:pPr>
        <w:tabs>
          <w:tab w:val="num" w:pos="5760"/>
        </w:tabs>
        <w:ind w:left="5760" w:hanging="360"/>
      </w:pPr>
      <w:rPr>
        <w:rFonts w:ascii="Times New Roman" w:hAnsi="Times New Roman" w:hint="default"/>
      </w:rPr>
    </w:lvl>
    <w:lvl w:ilvl="8" w:tplc="185AA2C6" w:tentative="1">
      <w:start w:val="1"/>
      <w:numFmt w:val="bullet"/>
      <w:lvlText w:val="–"/>
      <w:lvlJc w:val="left"/>
      <w:pPr>
        <w:tabs>
          <w:tab w:val="num" w:pos="6480"/>
        </w:tabs>
        <w:ind w:left="6480" w:hanging="360"/>
      </w:pPr>
      <w:rPr>
        <w:rFonts w:ascii="Times New Roman" w:hAnsi="Times New Roman" w:hint="default"/>
      </w:rPr>
    </w:lvl>
  </w:abstractNum>
  <w:abstractNum w:abstractNumId="35">
    <w:nsid w:val="62DA05A4"/>
    <w:multiLevelType w:val="hybridMultilevel"/>
    <w:tmpl w:val="4A4A8CB6"/>
    <w:lvl w:ilvl="0" w:tplc="9ED274F4">
      <w:start w:val="1"/>
      <w:numFmt w:val="bullet"/>
      <w:lvlText w:val="•"/>
      <w:lvlJc w:val="left"/>
      <w:pPr>
        <w:tabs>
          <w:tab w:val="num" w:pos="720"/>
        </w:tabs>
        <w:ind w:left="720" w:hanging="360"/>
      </w:pPr>
      <w:rPr>
        <w:rFonts w:ascii="Times New Roman" w:hAnsi="Times New Roman" w:hint="default"/>
      </w:rPr>
    </w:lvl>
    <w:lvl w:ilvl="1" w:tplc="4A52A7BE">
      <w:start w:val="1667"/>
      <w:numFmt w:val="bullet"/>
      <w:lvlText w:val="–"/>
      <w:lvlJc w:val="left"/>
      <w:pPr>
        <w:tabs>
          <w:tab w:val="num" w:pos="1440"/>
        </w:tabs>
        <w:ind w:left="1440" w:hanging="360"/>
      </w:pPr>
      <w:rPr>
        <w:rFonts w:ascii="Times New Roman" w:hAnsi="Times New Roman" w:hint="default"/>
      </w:rPr>
    </w:lvl>
    <w:lvl w:ilvl="2" w:tplc="D41498E6" w:tentative="1">
      <w:start w:val="1"/>
      <w:numFmt w:val="bullet"/>
      <w:lvlText w:val="•"/>
      <w:lvlJc w:val="left"/>
      <w:pPr>
        <w:tabs>
          <w:tab w:val="num" w:pos="2160"/>
        </w:tabs>
        <w:ind w:left="2160" w:hanging="360"/>
      </w:pPr>
      <w:rPr>
        <w:rFonts w:ascii="Times New Roman" w:hAnsi="Times New Roman" w:hint="default"/>
      </w:rPr>
    </w:lvl>
    <w:lvl w:ilvl="3" w:tplc="232CD26E" w:tentative="1">
      <w:start w:val="1"/>
      <w:numFmt w:val="bullet"/>
      <w:lvlText w:val="•"/>
      <w:lvlJc w:val="left"/>
      <w:pPr>
        <w:tabs>
          <w:tab w:val="num" w:pos="2880"/>
        </w:tabs>
        <w:ind w:left="2880" w:hanging="360"/>
      </w:pPr>
      <w:rPr>
        <w:rFonts w:ascii="Times New Roman" w:hAnsi="Times New Roman" w:hint="default"/>
      </w:rPr>
    </w:lvl>
    <w:lvl w:ilvl="4" w:tplc="5CC8EDDE" w:tentative="1">
      <w:start w:val="1"/>
      <w:numFmt w:val="bullet"/>
      <w:lvlText w:val="•"/>
      <w:lvlJc w:val="left"/>
      <w:pPr>
        <w:tabs>
          <w:tab w:val="num" w:pos="3600"/>
        </w:tabs>
        <w:ind w:left="3600" w:hanging="360"/>
      </w:pPr>
      <w:rPr>
        <w:rFonts w:ascii="Times New Roman" w:hAnsi="Times New Roman" w:hint="default"/>
      </w:rPr>
    </w:lvl>
    <w:lvl w:ilvl="5" w:tplc="0A5E18EE" w:tentative="1">
      <w:start w:val="1"/>
      <w:numFmt w:val="bullet"/>
      <w:lvlText w:val="•"/>
      <w:lvlJc w:val="left"/>
      <w:pPr>
        <w:tabs>
          <w:tab w:val="num" w:pos="4320"/>
        </w:tabs>
        <w:ind w:left="4320" w:hanging="360"/>
      </w:pPr>
      <w:rPr>
        <w:rFonts w:ascii="Times New Roman" w:hAnsi="Times New Roman" w:hint="default"/>
      </w:rPr>
    </w:lvl>
    <w:lvl w:ilvl="6" w:tplc="AB080198" w:tentative="1">
      <w:start w:val="1"/>
      <w:numFmt w:val="bullet"/>
      <w:lvlText w:val="•"/>
      <w:lvlJc w:val="left"/>
      <w:pPr>
        <w:tabs>
          <w:tab w:val="num" w:pos="5040"/>
        </w:tabs>
        <w:ind w:left="5040" w:hanging="360"/>
      </w:pPr>
      <w:rPr>
        <w:rFonts w:ascii="Times New Roman" w:hAnsi="Times New Roman" w:hint="default"/>
      </w:rPr>
    </w:lvl>
    <w:lvl w:ilvl="7" w:tplc="93D6F42E" w:tentative="1">
      <w:start w:val="1"/>
      <w:numFmt w:val="bullet"/>
      <w:lvlText w:val="•"/>
      <w:lvlJc w:val="left"/>
      <w:pPr>
        <w:tabs>
          <w:tab w:val="num" w:pos="5760"/>
        </w:tabs>
        <w:ind w:left="5760" w:hanging="360"/>
      </w:pPr>
      <w:rPr>
        <w:rFonts w:ascii="Times New Roman" w:hAnsi="Times New Roman" w:hint="default"/>
      </w:rPr>
    </w:lvl>
    <w:lvl w:ilvl="8" w:tplc="1714B3EE"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A563EA4"/>
    <w:multiLevelType w:val="hybridMultilevel"/>
    <w:tmpl w:val="B07896A8"/>
    <w:lvl w:ilvl="0" w:tplc="1D50CFF8">
      <w:start w:val="1"/>
      <w:numFmt w:val="bullet"/>
      <w:lvlText w:val="•"/>
      <w:lvlJc w:val="left"/>
      <w:pPr>
        <w:tabs>
          <w:tab w:val="num" w:pos="720"/>
        </w:tabs>
        <w:ind w:left="720" w:hanging="360"/>
      </w:pPr>
      <w:rPr>
        <w:rFonts w:ascii="Times New Roman" w:hAnsi="Times New Roman" w:hint="default"/>
      </w:rPr>
    </w:lvl>
    <w:lvl w:ilvl="1" w:tplc="D28267EA">
      <w:start w:val="1476"/>
      <w:numFmt w:val="bullet"/>
      <w:lvlText w:val="–"/>
      <w:lvlJc w:val="left"/>
      <w:pPr>
        <w:tabs>
          <w:tab w:val="num" w:pos="1440"/>
        </w:tabs>
        <w:ind w:left="1440" w:hanging="360"/>
      </w:pPr>
      <w:rPr>
        <w:rFonts w:ascii="Times New Roman" w:hAnsi="Times New Roman" w:hint="default"/>
      </w:rPr>
    </w:lvl>
    <w:lvl w:ilvl="2" w:tplc="D4F0ABAE" w:tentative="1">
      <w:start w:val="1"/>
      <w:numFmt w:val="bullet"/>
      <w:lvlText w:val="•"/>
      <w:lvlJc w:val="left"/>
      <w:pPr>
        <w:tabs>
          <w:tab w:val="num" w:pos="2160"/>
        </w:tabs>
        <w:ind w:left="2160" w:hanging="360"/>
      </w:pPr>
      <w:rPr>
        <w:rFonts w:ascii="Times New Roman" w:hAnsi="Times New Roman" w:hint="default"/>
      </w:rPr>
    </w:lvl>
    <w:lvl w:ilvl="3" w:tplc="AB3EDC32" w:tentative="1">
      <w:start w:val="1"/>
      <w:numFmt w:val="bullet"/>
      <w:lvlText w:val="•"/>
      <w:lvlJc w:val="left"/>
      <w:pPr>
        <w:tabs>
          <w:tab w:val="num" w:pos="2880"/>
        </w:tabs>
        <w:ind w:left="2880" w:hanging="360"/>
      </w:pPr>
      <w:rPr>
        <w:rFonts w:ascii="Times New Roman" w:hAnsi="Times New Roman" w:hint="default"/>
      </w:rPr>
    </w:lvl>
    <w:lvl w:ilvl="4" w:tplc="E52EAF38" w:tentative="1">
      <w:start w:val="1"/>
      <w:numFmt w:val="bullet"/>
      <w:lvlText w:val="•"/>
      <w:lvlJc w:val="left"/>
      <w:pPr>
        <w:tabs>
          <w:tab w:val="num" w:pos="3600"/>
        </w:tabs>
        <w:ind w:left="3600" w:hanging="360"/>
      </w:pPr>
      <w:rPr>
        <w:rFonts w:ascii="Times New Roman" w:hAnsi="Times New Roman" w:hint="default"/>
      </w:rPr>
    </w:lvl>
    <w:lvl w:ilvl="5" w:tplc="96B654CC" w:tentative="1">
      <w:start w:val="1"/>
      <w:numFmt w:val="bullet"/>
      <w:lvlText w:val="•"/>
      <w:lvlJc w:val="left"/>
      <w:pPr>
        <w:tabs>
          <w:tab w:val="num" w:pos="4320"/>
        </w:tabs>
        <w:ind w:left="4320" w:hanging="360"/>
      </w:pPr>
      <w:rPr>
        <w:rFonts w:ascii="Times New Roman" w:hAnsi="Times New Roman" w:hint="default"/>
      </w:rPr>
    </w:lvl>
    <w:lvl w:ilvl="6" w:tplc="73AACFE4" w:tentative="1">
      <w:start w:val="1"/>
      <w:numFmt w:val="bullet"/>
      <w:lvlText w:val="•"/>
      <w:lvlJc w:val="left"/>
      <w:pPr>
        <w:tabs>
          <w:tab w:val="num" w:pos="5040"/>
        </w:tabs>
        <w:ind w:left="5040" w:hanging="360"/>
      </w:pPr>
      <w:rPr>
        <w:rFonts w:ascii="Times New Roman" w:hAnsi="Times New Roman" w:hint="default"/>
      </w:rPr>
    </w:lvl>
    <w:lvl w:ilvl="7" w:tplc="E70EBAB2" w:tentative="1">
      <w:start w:val="1"/>
      <w:numFmt w:val="bullet"/>
      <w:lvlText w:val="•"/>
      <w:lvlJc w:val="left"/>
      <w:pPr>
        <w:tabs>
          <w:tab w:val="num" w:pos="5760"/>
        </w:tabs>
        <w:ind w:left="5760" w:hanging="360"/>
      </w:pPr>
      <w:rPr>
        <w:rFonts w:ascii="Times New Roman" w:hAnsi="Times New Roman" w:hint="default"/>
      </w:rPr>
    </w:lvl>
    <w:lvl w:ilvl="8" w:tplc="F1F255AE" w:tentative="1">
      <w:start w:val="1"/>
      <w:numFmt w:val="bullet"/>
      <w:lvlText w:val="•"/>
      <w:lvlJc w:val="left"/>
      <w:pPr>
        <w:tabs>
          <w:tab w:val="num" w:pos="6480"/>
        </w:tabs>
        <w:ind w:left="6480" w:hanging="360"/>
      </w:pPr>
      <w:rPr>
        <w:rFonts w:ascii="Times New Roman" w:hAnsi="Times New Roman" w:hint="default"/>
      </w:rPr>
    </w:lvl>
  </w:abstractNum>
  <w:abstractNum w:abstractNumId="37">
    <w:nsid w:val="6D7B4F5D"/>
    <w:multiLevelType w:val="hybridMultilevel"/>
    <w:tmpl w:val="F35A53E2"/>
    <w:lvl w:ilvl="0" w:tplc="A002DDC0">
      <w:start w:val="1"/>
      <w:numFmt w:val="bullet"/>
      <w:lvlText w:val="•"/>
      <w:lvlJc w:val="left"/>
      <w:pPr>
        <w:tabs>
          <w:tab w:val="num" w:pos="720"/>
        </w:tabs>
        <w:ind w:left="720" w:hanging="360"/>
      </w:pPr>
      <w:rPr>
        <w:rFonts w:ascii="Times New Roman" w:hAnsi="Times New Roman" w:hint="default"/>
      </w:rPr>
    </w:lvl>
    <w:lvl w:ilvl="1" w:tplc="CC9C3746">
      <w:start w:val="1486"/>
      <w:numFmt w:val="bullet"/>
      <w:lvlText w:val="–"/>
      <w:lvlJc w:val="left"/>
      <w:pPr>
        <w:tabs>
          <w:tab w:val="num" w:pos="1440"/>
        </w:tabs>
        <w:ind w:left="1440" w:hanging="360"/>
      </w:pPr>
      <w:rPr>
        <w:rFonts w:ascii="Times New Roman" w:hAnsi="Times New Roman" w:hint="default"/>
      </w:rPr>
    </w:lvl>
    <w:lvl w:ilvl="2" w:tplc="E8F82822" w:tentative="1">
      <w:start w:val="1"/>
      <w:numFmt w:val="bullet"/>
      <w:lvlText w:val="•"/>
      <w:lvlJc w:val="left"/>
      <w:pPr>
        <w:tabs>
          <w:tab w:val="num" w:pos="2160"/>
        </w:tabs>
        <w:ind w:left="2160" w:hanging="360"/>
      </w:pPr>
      <w:rPr>
        <w:rFonts w:ascii="Times New Roman" w:hAnsi="Times New Roman" w:hint="default"/>
      </w:rPr>
    </w:lvl>
    <w:lvl w:ilvl="3" w:tplc="E318B37A" w:tentative="1">
      <w:start w:val="1"/>
      <w:numFmt w:val="bullet"/>
      <w:lvlText w:val="•"/>
      <w:lvlJc w:val="left"/>
      <w:pPr>
        <w:tabs>
          <w:tab w:val="num" w:pos="2880"/>
        </w:tabs>
        <w:ind w:left="2880" w:hanging="360"/>
      </w:pPr>
      <w:rPr>
        <w:rFonts w:ascii="Times New Roman" w:hAnsi="Times New Roman" w:hint="default"/>
      </w:rPr>
    </w:lvl>
    <w:lvl w:ilvl="4" w:tplc="D108A036" w:tentative="1">
      <w:start w:val="1"/>
      <w:numFmt w:val="bullet"/>
      <w:lvlText w:val="•"/>
      <w:lvlJc w:val="left"/>
      <w:pPr>
        <w:tabs>
          <w:tab w:val="num" w:pos="3600"/>
        </w:tabs>
        <w:ind w:left="3600" w:hanging="360"/>
      </w:pPr>
      <w:rPr>
        <w:rFonts w:ascii="Times New Roman" w:hAnsi="Times New Roman" w:hint="default"/>
      </w:rPr>
    </w:lvl>
    <w:lvl w:ilvl="5" w:tplc="A816F720" w:tentative="1">
      <w:start w:val="1"/>
      <w:numFmt w:val="bullet"/>
      <w:lvlText w:val="•"/>
      <w:lvlJc w:val="left"/>
      <w:pPr>
        <w:tabs>
          <w:tab w:val="num" w:pos="4320"/>
        </w:tabs>
        <w:ind w:left="4320" w:hanging="360"/>
      </w:pPr>
      <w:rPr>
        <w:rFonts w:ascii="Times New Roman" w:hAnsi="Times New Roman" w:hint="default"/>
      </w:rPr>
    </w:lvl>
    <w:lvl w:ilvl="6" w:tplc="0960F2E8" w:tentative="1">
      <w:start w:val="1"/>
      <w:numFmt w:val="bullet"/>
      <w:lvlText w:val="•"/>
      <w:lvlJc w:val="left"/>
      <w:pPr>
        <w:tabs>
          <w:tab w:val="num" w:pos="5040"/>
        </w:tabs>
        <w:ind w:left="5040" w:hanging="360"/>
      </w:pPr>
      <w:rPr>
        <w:rFonts w:ascii="Times New Roman" w:hAnsi="Times New Roman" w:hint="default"/>
      </w:rPr>
    </w:lvl>
    <w:lvl w:ilvl="7" w:tplc="764E2EFA" w:tentative="1">
      <w:start w:val="1"/>
      <w:numFmt w:val="bullet"/>
      <w:lvlText w:val="•"/>
      <w:lvlJc w:val="left"/>
      <w:pPr>
        <w:tabs>
          <w:tab w:val="num" w:pos="5760"/>
        </w:tabs>
        <w:ind w:left="5760" w:hanging="360"/>
      </w:pPr>
      <w:rPr>
        <w:rFonts w:ascii="Times New Roman" w:hAnsi="Times New Roman" w:hint="default"/>
      </w:rPr>
    </w:lvl>
    <w:lvl w:ilvl="8" w:tplc="98B627A6"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E354912"/>
    <w:multiLevelType w:val="multilevel"/>
    <w:tmpl w:val="0EF87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B6605D"/>
    <w:multiLevelType w:val="hybridMultilevel"/>
    <w:tmpl w:val="19845084"/>
    <w:lvl w:ilvl="0" w:tplc="691AA316">
      <w:start w:val="1"/>
      <w:numFmt w:val="bullet"/>
      <w:lvlText w:val="•"/>
      <w:lvlJc w:val="left"/>
      <w:pPr>
        <w:tabs>
          <w:tab w:val="num" w:pos="720"/>
        </w:tabs>
        <w:ind w:left="720" w:hanging="360"/>
      </w:pPr>
      <w:rPr>
        <w:rFonts w:ascii="Times New Roman" w:hAnsi="Times New Roman" w:hint="default"/>
      </w:rPr>
    </w:lvl>
    <w:lvl w:ilvl="1" w:tplc="FDE046F6">
      <w:start w:val="1486"/>
      <w:numFmt w:val="bullet"/>
      <w:lvlText w:val="–"/>
      <w:lvlJc w:val="left"/>
      <w:pPr>
        <w:tabs>
          <w:tab w:val="num" w:pos="1440"/>
        </w:tabs>
        <w:ind w:left="1440" w:hanging="360"/>
      </w:pPr>
      <w:rPr>
        <w:rFonts w:ascii="Times New Roman" w:hAnsi="Times New Roman" w:hint="default"/>
      </w:rPr>
    </w:lvl>
    <w:lvl w:ilvl="2" w:tplc="ACCC9BD0" w:tentative="1">
      <w:start w:val="1"/>
      <w:numFmt w:val="bullet"/>
      <w:lvlText w:val="•"/>
      <w:lvlJc w:val="left"/>
      <w:pPr>
        <w:tabs>
          <w:tab w:val="num" w:pos="2160"/>
        </w:tabs>
        <w:ind w:left="2160" w:hanging="360"/>
      </w:pPr>
      <w:rPr>
        <w:rFonts w:ascii="Times New Roman" w:hAnsi="Times New Roman" w:hint="default"/>
      </w:rPr>
    </w:lvl>
    <w:lvl w:ilvl="3" w:tplc="EBE44B8C" w:tentative="1">
      <w:start w:val="1"/>
      <w:numFmt w:val="bullet"/>
      <w:lvlText w:val="•"/>
      <w:lvlJc w:val="left"/>
      <w:pPr>
        <w:tabs>
          <w:tab w:val="num" w:pos="2880"/>
        </w:tabs>
        <w:ind w:left="2880" w:hanging="360"/>
      </w:pPr>
      <w:rPr>
        <w:rFonts w:ascii="Times New Roman" w:hAnsi="Times New Roman" w:hint="default"/>
      </w:rPr>
    </w:lvl>
    <w:lvl w:ilvl="4" w:tplc="B8F41838" w:tentative="1">
      <w:start w:val="1"/>
      <w:numFmt w:val="bullet"/>
      <w:lvlText w:val="•"/>
      <w:lvlJc w:val="left"/>
      <w:pPr>
        <w:tabs>
          <w:tab w:val="num" w:pos="3600"/>
        </w:tabs>
        <w:ind w:left="3600" w:hanging="360"/>
      </w:pPr>
      <w:rPr>
        <w:rFonts w:ascii="Times New Roman" w:hAnsi="Times New Roman" w:hint="default"/>
      </w:rPr>
    </w:lvl>
    <w:lvl w:ilvl="5" w:tplc="97F0624E" w:tentative="1">
      <w:start w:val="1"/>
      <w:numFmt w:val="bullet"/>
      <w:lvlText w:val="•"/>
      <w:lvlJc w:val="left"/>
      <w:pPr>
        <w:tabs>
          <w:tab w:val="num" w:pos="4320"/>
        </w:tabs>
        <w:ind w:left="4320" w:hanging="360"/>
      </w:pPr>
      <w:rPr>
        <w:rFonts w:ascii="Times New Roman" w:hAnsi="Times New Roman" w:hint="default"/>
      </w:rPr>
    </w:lvl>
    <w:lvl w:ilvl="6" w:tplc="AF32955A" w:tentative="1">
      <w:start w:val="1"/>
      <w:numFmt w:val="bullet"/>
      <w:lvlText w:val="•"/>
      <w:lvlJc w:val="left"/>
      <w:pPr>
        <w:tabs>
          <w:tab w:val="num" w:pos="5040"/>
        </w:tabs>
        <w:ind w:left="5040" w:hanging="360"/>
      </w:pPr>
      <w:rPr>
        <w:rFonts w:ascii="Times New Roman" w:hAnsi="Times New Roman" w:hint="default"/>
      </w:rPr>
    </w:lvl>
    <w:lvl w:ilvl="7" w:tplc="358ECF38" w:tentative="1">
      <w:start w:val="1"/>
      <w:numFmt w:val="bullet"/>
      <w:lvlText w:val="•"/>
      <w:lvlJc w:val="left"/>
      <w:pPr>
        <w:tabs>
          <w:tab w:val="num" w:pos="5760"/>
        </w:tabs>
        <w:ind w:left="5760" w:hanging="360"/>
      </w:pPr>
      <w:rPr>
        <w:rFonts w:ascii="Times New Roman" w:hAnsi="Times New Roman" w:hint="default"/>
      </w:rPr>
    </w:lvl>
    <w:lvl w:ilvl="8" w:tplc="22B83ED4"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1050CC7"/>
    <w:multiLevelType w:val="hybridMultilevel"/>
    <w:tmpl w:val="D418396A"/>
    <w:lvl w:ilvl="0" w:tplc="E27C31B0">
      <w:start w:val="1"/>
      <w:numFmt w:val="bullet"/>
      <w:lvlText w:val="•"/>
      <w:lvlJc w:val="left"/>
      <w:pPr>
        <w:tabs>
          <w:tab w:val="num" w:pos="720"/>
        </w:tabs>
        <w:ind w:left="720" w:hanging="360"/>
      </w:pPr>
      <w:rPr>
        <w:rFonts w:ascii="Times New Roman" w:hAnsi="Times New Roman" w:hint="default"/>
      </w:rPr>
    </w:lvl>
    <w:lvl w:ilvl="1" w:tplc="9EFEFDEA" w:tentative="1">
      <w:start w:val="1"/>
      <w:numFmt w:val="bullet"/>
      <w:lvlText w:val="•"/>
      <w:lvlJc w:val="left"/>
      <w:pPr>
        <w:tabs>
          <w:tab w:val="num" w:pos="1440"/>
        </w:tabs>
        <w:ind w:left="1440" w:hanging="360"/>
      </w:pPr>
      <w:rPr>
        <w:rFonts w:ascii="Times New Roman" w:hAnsi="Times New Roman" w:hint="default"/>
      </w:rPr>
    </w:lvl>
    <w:lvl w:ilvl="2" w:tplc="C8CE108A" w:tentative="1">
      <w:start w:val="1"/>
      <w:numFmt w:val="bullet"/>
      <w:lvlText w:val="•"/>
      <w:lvlJc w:val="left"/>
      <w:pPr>
        <w:tabs>
          <w:tab w:val="num" w:pos="2160"/>
        </w:tabs>
        <w:ind w:left="2160" w:hanging="360"/>
      </w:pPr>
      <w:rPr>
        <w:rFonts w:ascii="Times New Roman" w:hAnsi="Times New Roman" w:hint="default"/>
      </w:rPr>
    </w:lvl>
    <w:lvl w:ilvl="3" w:tplc="D338CAC0" w:tentative="1">
      <w:start w:val="1"/>
      <w:numFmt w:val="bullet"/>
      <w:lvlText w:val="•"/>
      <w:lvlJc w:val="left"/>
      <w:pPr>
        <w:tabs>
          <w:tab w:val="num" w:pos="2880"/>
        </w:tabs>
        <w:ind w:left="2880" w:hanging="360"/>
      </w:pPr>
      <w:rPr>
        <w:rFonts w:ascii="Times New Roman" w:hAnsi="Times New Roman" w:hint="default"/>
      </w:rPr>
    </w:lvl>
    <w:lvl w:ilvl="4" w:tplc="D8B88C36" w:tentative="1">
      <w:start w:val="1"/>
      <w:numFmt w:val="bullet"/>
      <w:lvlText w:val="•"/>
      <w:lvlJc w:val="left"/>
      <w:pPr>
        <w:tabs>
          <w:tab w:val="num" w:pos="3600"/>
        </w:tabs>
        <w:ind w:left="3600" w:hanging="360"/>
      </w:pPr>
      <w:rPr>
        <w:rFonts w:ascii="Times New Roman" w:hAnsi="Times New Roman" w:hint="default"/>
      </w:rPr>
    </w:lvl>
    <w:lvl w:ilvl="5" w:tplc="8EB2E088" w:tentative="1">
      <w:start w:val="1"/>
      <w:numFmt w:val="bullet"/>
      <w:lvlText w:val="•"/>
      <w:lvlJc w:val="left"/>
      <w:pPr>
        <w:tabs>
          <w:tab w:val="num" w:pos="4320"/>
        </w:tabs>
        <w:ind w:left="4320" w:hanging="360"/>
      </w:pPr>
      <w:rPr>
        <w:rFonts w:ascii="Times New Roman" w:hAnsi="Times New Roman" w:hint="default"/>
      </w:rPr>
    </w:lvl>
    <w:lvl w:ilvl="6" w:tplc="6D942FA6" w:tentative="1">
      <w:start w:val="1"/>
      <w:numFmt w:val="bullet"/>
      <w:lvlText w:val="•"/>
      <w:lvlJc w:val="left"/>
      <w:pPr>
        <w:tabs>
          <w:tab w:val="num" w:pos="5040"/>
        </w:tabs>
        <w:ind w:left="5040" w:hanging="360"/>
      </w:pPr>
      <w:rPr>
        <w:rFonts w:ascii="Times New Roman" w:hAnsi="Times New Roman" w:hint="default"/>
      </w:rPr>
    </w:lvl>
    <w:lvl w:ilvl="7" w:tplc="7664565A" w:tentative="1">
      <w:start w:val="1"/>
      <w:numFmt w:val="bullet"/>
      <w:lvlText w:val="•"/>
      <w:lvlJc w:val="left"/>
      <w:pPr>
        <w:tabs>
          <w:tab w:val="num" w:pos="5760"/>
        </w:tabs>
        <w:ind w:left="5760" w:hanging="360"/>
      </w:pPr>
      <w:rPr>
        <w:rFonts w:ascii="Times New Roman" w:hAnsi="Times New Roman" w:hint="default"/>
      </w:rPr>
    </w:lvl>
    <w:lvl w:ilvl="8" w:tplc="270A05E8" w:tentative="1">
      <w:start w:val="1"/>
      <w:numFmt w:val="bullet"/>
      <w:lvlText w:val="•"/>
      <w:lvlJc w:val="left"/>
      <w:pPr>
        <w:tabs>
          <w:tab w:val="num" w:pos="6480"/>
        </w:tabs>
        <w:ind w:left="6480" w:hanging="360"/>
      </w:pPr>
      <w:rPr>
        <w:rFonts w:ascii="Times New Roman" w:hAnsi="Times New Roman" w:hint="default"/>
      </w:rPr>
    </w:lvl>
  </w:abstractNum>
  <w:abstractNum w:abstractNumId="41">
    <w:nsid w:val="74C7571F"/>
    <w:multiLevelType w:val="hybridMultilevel"/>
    <w:tmpl w:val="0D64F1B0"/>
    <w:lvl w:ilvl="0" w:tplc="9B546912">
      <w:start w:val="1"/>
      <w:numFmt w:val="bullet"/>
      <w:lvlText w:val="–"/>
      <w:lvlJc w:val="left"/>
      <w:pPr>
        <w:tabs>
          <w:tab w:val="num" w:pos="720"/>
        </w:tabs>
        <w:ind w:left="720" w:hanging="360"/>
      </w:pPr>
      <w:rPr>
        <w:rFonts w:ascii="Times New Roman" w:hAnsi="Times New Roman" w:hint="default"/>
      </w:rPr>
    </w:lvl>
    <w:lvl w:ilvl="1" w:tplc="31C48B2A">
      <w:start w:val="1"/>
      <w:numFmt w:val="bullet"/>
      <w:lvlText w:val="–"/>
      <w:lvlJc w:val="left"/>
      <w:pPr>
        <w:tabs>
          <w:tab w:val="num" w:pos="1440"/>
        </w:tabs>
        <w:ind w:left="1440" w:hanging="360"/>
      </w:pPr>
      <w:rPr>
        <w:rFonts w:ascii="Times New Roman" w:hAnsi="Times New Roman" w:hint="default"/>
      </w:rPr>
    </w:lvl>
    <w:lvl w:ilvl="2" w:tplc="2BCEE818" w:tentative="1">
      <w:start w:val="1"/>
      <w:numFmt w:val="bullet"/>
      <w:lvlText w:val="–"/>
      <w:lvlJc w:val="left"/>
      <w:pPr>
        <w:tabs>
          <w:tab w:val="num" w:pos="2160"/>
        </w:tabs>
        <w:ind w:left="2160" w:hanging="360"/>
      </w:pPr>
      <w:rPr>
        <w:rFonts w:ascii="Times New Roman" w:hAnsi="Times New Roman" w:hint="default"/>
      </w:rPr>
    </w:lvl>
    <w:lvl w:ilvl="3" w:tplc="A140BDBA" w:tentative="1">
      <w:start w:val="1"/>
      <w:numFmt w:val="bullet"/>
      <w:lvlText w:val="–"/>
      <w:lvlJc w:val="left"/>
      <w:pPr>
        <w:tabs>
          <w:tab w:val="num" w:pos="2880"/>
        </w:tabs>
        <w:ind w:left="2880" w:hanging="360"/>
      </w:pPr>
      <w:rPr>
        <w:rFonts w:ascii="Times New Roman" w:hAnsi="Times New Roman" w:hint="default"/>
      </w:rPr>
    </w:lvl>
    <w:lvl w:ilvl="4" w:tplc="3050F44A" w:tentative="1">
      <w:start w:val="1"/>
      <w:numFmt w:val="bullet"/>
      <w:lvlText w:val="–"/>
      <w:lvlJc w:val="left"/>
      <w:pPr>
        <w:tabs>
          <w:tab w:val="num" w:pos="3600"/>
        </w:tabs>
        <w:ind w:left="3600" w:hanging="360"/>
      </w:pPr>
      <w:rPr>
        <w:rFonts w:ascii="Times New Roman" w:hAnsi="Times New Roman" w:hint="default"/>
      </w:rPr>
    </w:lvl>
    <w:lvl w:ilvl="5" w:tplc="6A9203F4" w:tentative="1">
      <w:start w:val="1"/>
      <w:numFmt w:val="bullet"/>
      <w:lvlText w:val="–"/>
      <w:lvlJc w:val="left"/>
      <w:pPr>
        <w:tabs>
          <w:tab w:val="num" w:pos="4320"/>
        </w:tabs>
        <w:ind w:left="4320" w:hanging="360"/>
      </w:pPr>
      <w:rPr>
        <w:rFonts w:ascii="Times New Roman" w:hAnsi="Times New Roman" w:hint="default"/>
      </w:rPr>
    </w:lvl>
    <w:lvl w:ilvl="6" w:tplc="FDF4029E" w:tentative="1">
      <w:start w:val="1"/>
      <w:numFmt w:val="bullet"/>
      <w:lvlText w:val="–"/>
      <w:lvlJc w:val="left"/>
      <w:pPr>
        <w:tabs>
          <w:tab w:val="num" w:pos="5040"/>
        </w:tabs>
        <w:ind w:left="5040" w:hanging="360"/>
      </w:pPr>
      <w:rPr>
        <w:rFonts w:ascii="Times New Roman" w:hAnsi="Times New Roman" w:hint="default"/>
      </w:rPr>
    </w:lvl>
    <w:lvl w:ilvl="7" w:tplc="A4C6BD6E" w:tentative="1">
      <w:start w:val="1"/>
      <w:numFmt w:val="bullet"/>
      <w:lvlText w:val="–"/>
      <w:lvlJc w:val="left"/>
      <w:pPr>
        <w:tabs>
          <w:tab w:val="num" w:pos="5760"/>
        </w:tabs>
        <w:ind w:left="5760" w:hanging="360"/>
      </w:pPr>
      <w:rPr>
        <w:rFonts w:ascii="Times New Roman" w:hAnsi="Times New Roman" w:hint="default"/>
      </w:rPr>
    </w:lvl>
    <w:lvl w:ilvl="8" w:tplc="AFD4018A"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ADA58A2"/>
    <w:multiLevelType w:val="hybridMultilevel"/>
    <w:tmpl w:val="FFF2A898"/>
    <w:lvl w:ilvl="0" w:tplc="4C18B89A">
      <w:start w:val="1"/>
      <w:numFmt w:val="bullet"/>
      <w:lvlText w:val="•"/>
      <w:lvlJc w:val="left"/>
      <w:pPr>
        <w:tabs>
          <w:tab w:val="num" w:pos="720"/>
        </w:tabs>
        <w:ind w:left="720" w:hanging="360"/>
      </w:pPr>
      <w:rPr>
        <w:rFonts w:ascii="Times New Roman" w:hAnsi="Times New Roman" w:hint="default"/>
      </w:rPr>
    </w:lvl>
    <w:lvl w:ilvl="1" w:tplc="9A9A8A06" w:tentative="1">
      <w:start w:val="1"/>
      <w:numFmt w:val="bullet"/>
      <w:lvlText w:val="•"/>
      <w:lvlJc w:val="left"/>
      <w:pPr>
        <w:tabs>
          <w:tab w:val="num" w:pos="1440"/>
        </w:tabs>
        <w:ind w:left="1440" w:hanging="360"/>
      </w:pPr>
      <w:rPr>
        <w:rFonts w:ascii="Times New Roman" w:hAnsi="Times New Roman" w:hint="default"/>
      </w:rPr>
    </w:lvl>
    <w:lvl w:ilvl="2" w:tplc="A016F8A6" w:tentative="1">
      <w:start w:val="1"/>
      <w:numFmt w:val="bullet"/>
      <w:lvlText w:val="•"/>
      <w:lvlJc w:val="left"/>
      <w:pPr>
        <w:tabs>
          <w:tab w:val="num" w:pos="2160"/>
        </w:tabs>
        <w:ind w:left="2160" w:hanging="360"/>
      </w:pPr>
      <w:rPr>
        <w:rFonts w:ascii="Times New Roman" w:hAnsi="Times New Roman" w:hint="default"/>
      </w:rPr>
    </w:lvl>
    <w:lvl w:ilvl="3" w:tplc="C27CC03E" w:tentative="1">
      <w:start w:val="1"/>
      <w:numFmt w:val="bullet"/>
      <w:lvlText w:val="•"/>
      <w:lvlJc w:val="left"/>
      <w:pPr>
        <w:tabs>
          <w:tab w:val="num" w:pos="2880"/>
        </w:tabs>
        <w:ind w:left="2880" w:hanging="360"/>
      </w:pPr>
      <w:rPr>
        <w:rFonts w:ascii="Times New Roman" w:hAnsi="Times New Roman" w:hint="default"/>
      </w:rPr>
    </w:lvl>
    <w:lvl w:ilvl="4" w:tplc="9362AA36" w:tentative="1">
      <w:start w:val="1"/>
      <w:numFmt w:val="bullet"/>
      <w:lvlText w:val="•"/>
      <w:lvlJc w:val="left"/>
      <w:pPr>
        <w:tabs>
          <w:tab w:val="num" w:pos="3600"/>
        </w:tabs>
        <w:ind w:left="3600" w:hanging="360"/>
      </w:pPr>
      <w:rPr>
        <w:rFonts w:ascii="Times New Roman" w:hAnsi="Times New Roman" w:hint="default"/>
      </w:rPr>
    </w:lvl>
    <w:lvl w:ilvl="5" w:tplc="55FC083C" w:tentative="1">
      <w:start w:val="1"/>
      <w:numFmt w:val="bullet"/>
      <w:lvlText w:val="•"/>
      <w:lvlJc w:val="left"/>
      <w:pPr>
        <w:tabs>
          <w:tab w:val="num" w:pos="4320"/>
        </w:tabs>
        <w:ind w:left="4320" w:hanging="360"/>
      </w:pPr>
      <w:rPr>
        <w:rFonts w:ascii="Times New Roman" w:hAnsi="Times New Roman" w:hint="default"/>
      </w:rPr>
    </w:lvl>
    <w:lvl w:ilvl="6" w:tplc="4ABA4E1C" w:tentative="1">
      <w:start w:val="1"/>
      <w:numFmt w:val="bullet"/>
      <w:lvlText w:val="•"/>
      <w:lvlJc w:val="left"/>
      <w:pPr>
        <w:tabs>
          <w:tab w:val="num" w:pos="5040"/>
        </w:tabs>
        <w:ind w:left="5040" w:hanging="360"/>
      </w:pPr>
      <w:rPr>
        <w:rFonts w:ascii="Times New Roman" w:hAnsi="Times New Roman" w:hint="default"/>
      </w:rPr>
    </w:lvl>
    <w:lvl w:ilvl="7" w:tplc="DF10E8CA" w:tentative="1">
      <w:start w:val="1"/>
      <w:numFmt w:val="bullet"/>
      <w:lvlText w:val="•"/>
      <w:lvlJc w:val="left"/>
      <w:pPr>
        <w:tabs>
          <w:tab w:val="num" w:pos="5760"/>
        </w:tabs>
        <w:ind w:left="5760" w:hanging="360"/>
      </w:pPr>
      <w:rPr>
        <w:rFonts w:ascii="Times New Roman" w:hAnsi="Times New Roman" w:hint="default"/>
      </w:rPr>
    </w:lvl>
    <w:lvl w:ilvl="8" w:tplc="15D8822E"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D72576A"/>
    <w:multiLevelType w:val="hybridMultilevel"/>
    <w:tmpl w:val="70C0DB8E"/>
    <w:lvl w:ilvl="0" w:tplc="9760A8F4">
      <w:start w:val="1"/>
      <w:numFmt w:val="bullet"/>
      <w:lvlText w:val="•"/>
      <w:lvlJc w:val="left"/>
      <w:pPr>
        <w:tabs>
          <w:tab w:val="num" w:pos="720"/>
        </w:tabs>
        <w:ind w:left="720" w:hanging="360"/>
      </w:pPr>
      <w:rPr>
        <w:rFonts w:ascii="Times New Roman" w:hAnsi="Times New Roman" w:hint="default"/>
      </w:rPr>
    </w:lvl>
    <w:lvl w:ilvl="1" w:tplc="0C4E8F6E" w:tentative="1">
      <w:start w:val="1"/>
      <w:numFmt w:val="bullet"/>
      <w:lvlText w:val="•"/>
      <w:lvlJc w:val="left"/>
      <w:pPr>
        <w:tabs>
          <w:tab w:val="num" w:pos="1440"/>
        </w:tabs>
        <w:ind w:left="1440" w:hanging="360"/>
      </w:pPr>
      <w:rPr>
        <w:rFonts w:ascii="Times New Roman" w:hAnsi="Times New Roman" w:hint="default"/>
      </w:rPr>
    </w:lvl>
    <w:lvl w:ilvl="2" w:tplc="117077D0" w:tentative="1">
      <w:start w:val="1"/>
      <w:numFmt w:val="bullet"/>
      <w:lvlText w:val="•"/>
      <w:lvlJc w:val="left"/>
      <w:pPr>
        <w:tabs>
          <w:tab w:val="num" w:pos="2160"/>
        </w:tabs>
        <w:ind w:left="2160" w:hanging="360"/>
      </w:pPr>
      <w:rPr>
        <w:rFonts w:ascii="Times New Roman" w:hAnsi="Times New Roman" w:hint="default"/>
      </w:rPr>
    </w:lvl>
    <w:lvl w:ilvl="3" w:tplc="EAF4374E" w:tentative="1">
      <w:start w:val="1"/>
      <w:numFmt w:val="bullet"/>
      <w:lvlText w:val="•"/>
      <w:lvlJc w:val="left"/>
      <w:pPr>
        <w:tabs>
          <w:tab w:val="num" w:pos="2880"/>
        </w:tabs>
        <w:ind w:left="2880" w:hanging="360"/>
      </w:pPr>
      <w:rPr>
        <w:rFonts w:ascii="Times New Roman" w:hAnsi="Times New Roman" w:hint="default"/>
      </w:rPr>
    </w:lvl>
    <w:lvl w:ilvl="4" w:tplc="1EEE0EFE" w:tentative="1">
      <w:start w:val="1"/>
      <w:numFmt w:val="bullet"/>
      <w:lvlText w:val="•"/>
      <w:lvlJc w:val="left"/>
      <w:pPr>
        <w:tabs>
          <w:tab w:val="num" w:pos="3600"/>
        </w:tabs>
        <w:ind w:left="3600" w:hanging="360"/>
      </w:pPr>
      <w:rPr>
        <w:rFonts w:ascii="Times New Roman" w:hAnsi="Times New Roman" w:hint="default"/>
      </w:rPr>
    </w:lvl>
    <w:lvl w:ilvl="5" w:tplc="69C05930" w:tentative="1">
      <w:start w:val="1"/>
      <w:numFmt w:val="bullet"/>
      <w:lvlText w:val="•"/>
      <w:lvlJc w:val="left"/>
      <w:pPr>
        <w:tabs>
          <w:tab w:val="num" w:pos="4320"/>
        </w:tabs>
        <w:ind w:left="4320" w:hanging="360"/>
      </w:pPr>
      <w:rPr>
        <w:rFonts w:ascii="Times New Roman" w:hAnsi="Times New Roman" w:hint="default"/>
      </w:rPr>
    </w:lvl>
    <w:lvl w:ilvl="6" w:tplc="F1969538" w:tentative="1">
      <w:start w:val="1"/>
      <w:numFmt w:val="bullet"/>
      <w:lvlText w:val="•"/>
      <w:lvlJc w:val="left"/>
      <w:pPr>
        <w:tabs>
          <w:tab w:val="num" w:pos="5040"/>
        </w:tabs>
        <w:ind w:left="5040" w:hanging="360"/>
      </w:pPr>
      <w:rPr>
        <w:rFonts w:ascii="Times New Roman" w:hAnsi="Times New Roman" w:hint="default"/>
      </w:rPr>
    </w:lvl>
    <w:lvl w:ilvl="7" w:tplc="126630F6" w:tentative="1">
      <w:start w:val="1"/>
      <w:numFmt w:val="bullet"/>
      <w:lvlText w:val="•"/>
      <w:lvlJc w:val="left"/>
      <w:pPr>
        <w:tabs>
          <w:tab w:val="num" w:pos="5760"/>
        </w:tabs>
        <w:ind w:left="5760" w:hanging="360"/>
      </w:pPr>
      <w:rPr>
        <w:rFonts w:ascii="Times New Roman" w:hAnsi="Times New Roman" w:hint="default"/>
      </w:rPr>
    </w:lvl>
    <w:lvl w:ilvl="8" w:tplc="C7B4DAE4"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E345297"/>
    <w:multiLevelType w:val="multilevel"/>
    <w:tmpl w:val="665AE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0"/>
  </w:num>
  <w:num w:numId="3">
    <w:abstractNumId w:val="24"/>
  </w:num>
  <w:num w:numId="4">
    <w:abstractNumId w:val="19"/>
  </w:num>
  <w:num w:numId="5">
    <w:abstractNumId w:val="36"/>
  </w:num>
  <w:num w:numId="6">
    <w:abstractNumId w:val="42"/>
  </w:num>
  <w:num w:numId="7">
    <w:abstractNumId w:val="37"/>
  </w:num>
  <w:num w:numId="8">
    <w:abstractNumId w:val="31"/>
  </w:num>
  <w:num w:numId="9">
    <w:abstractNumId w:val="1"/>
  </w:num>
  <w:num w:numId="10">
    <w:abstractNumId w:val="39"/>
  </w:num>
  <w:num w:numId="11">
    <w:abstractNumId w:val="35"/>
  </w:num>
  <w:num w:numId="12">
    <w:abstractNumId w:val="43"/>
  </w:num>
  <w:num w:numId="13">
    <w:abstractNumId w:val="8"/>
  </w:num>
  <w:num w:numId="14">
    <w:abstractNumId w:val="33"/>
  </w:num>
  <w:num w:numId="15">
    <w:abstractNumId w:val="34"/>
  </w:num>
  <w:num w:numId="16">
    <w:abstractNumId w:val="41"/>
  </w:num>
  <w:num w:numId="17">
    <w:abstractNumId w:val="12"/>
  </w:num>
  <w:num w:numId="18">
    <w:abstractNumId w:val="13"/>
  </w:num>
  <w:num w:numId="19">
    <w:abstractNumId w:val="5"/>
  </w:num>
  <w:num w:numId="20">
    <w:abstractNumId w:val="11"/>
  </w:num>
  <w:num w:numId="21">
    <w:abstractNumId w:val="4"/>
  </w:num>
  <w:num w:numId="22">
    <w:abstractNumId w:val="28"/>
  </w:num>
  <w:num w:numId="23">
    <w:abstractNumId w:val="32"/>
  </w:num>
  <w:num w:numId="24">
    <w:abstractNumId w:val="10"/>
  </w:num>
  <w:num w:numId="25">
    <w:abstractNumId w:val="22"/>
  </w:num>
  <w:num w:numId="26">
    <w:abstractNumId w:val="6"/>
  </w:num>
  <w:num w:numId="27">
    <w:abstractNumId w:val="17"/>
  </w:num>
  <w:num w:numId="28">
    <w:abstractNumId w:val="27"/>
  </w:num>
  <w:num w:numId="29">
    <w:abstractNumId w:val="23"/>
  </w:num>
  <w:num w:numId="30">
    <w:abstractNumId w:val="15"/>
  </w:num>
  <w:num w:numId="31">
    <w:abstractNumId w:val="2"/>
  </w:num>
  <w:num w:numId="32">
    <w:abstractNumId w:val="30"/>
  </w:num>
  <w:num w:numId="33">
    <w:abstractNumId w:val="18"/>
  </w:num>
  <w:num w:numId="34">
    <w:abstractNumId w:val="7"/>
  </w:num>
  <w:num w:numId="35">
    <w:abstractNumId w:val="16"/>
  </w:num>
  <w:num w:numId="36">
    <w:abstractNumId w:val="29"/>
  </w:num>
  <w:num w:numId="37">
    <w:abstractNumId w:val="14"/>
  </w:num>
  <w:num w:numId="38">
    <w:abstractNumId w:val="44"/>
  </w:num>
  <w:num w:numId="39">
    <w:abstractNumId w:val="38"/>
  </w:num>
  <w:num w:numId="40">
    <w:abstractNumId w:val="21"/>
  </w:num>
  <w:num w:numId="41">
    <w:abstractNumId w:val="26"/>
  </w:num>
  <w:num w:numId="42">
    <w:abstractNumId w:val="20"/>
  </w:num>
  <w:num w:numId="43">
    <w:abstractNumId w:val="3"/>
  </w:num>
  <w:num w:numId="44">
    <w:abstractNumId w:val="0"/>
  </w:num>
  <w:num w:numId="4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27805"/>
    <w:rsid w:val="0003098B"/>
    <w:rsid w:val="000734B2"/>
    <w:rsid w:val="000B5786"/>
    <w:rsid w:val="00130BEE"/>
    <w:rsid w:val="001B4AFF"/>
    <w:rsid w:val="001C6869"/>
    <w:rsid w:val="001F25D2"/>
    <w:rsid w:val="00213B1B"/>
    <w:rsid w:val="00217462"/>
    <w:rsid w:val="00221F9D"/>
    <w:rsid w:val="00253A08"/>
    <w:rsid w:val="002608AB"/>
    <w:rsid w:val="00262635"/>
    <w:rsid w:val="0029669B"/>
    <w:rsid w:val="00301AE6"/>
    <w:rsid w:val="003042D8"/>
    <w:rsid w:val="00326A92"/>
    <w:rsid w:val="00341CC8"/>
    <w:rsid w:val="00393D29"/>
    <w:rsid w:val="003C4B54"/>
    <w:rsid w:val="003F6DB2"/>
    <w:rsid w:val="00401444"/>
    <w:rsid w:val="00405E7F"/>
    <w:rsid w:val="00440B0B"/>
    <w:rsid w:val="00451CB0"/>
    <w:rsid w:val="00470AF9"/>
    <w:rsid w:val="004949B2"/>
    <w:rsid w:val="004B02D8"/>
    <w:rsid w:val="005321D2"/>
    <w:rsid w:val="00622B0D"/>
    <w:rsid w:val="00631BA3"/>
    <w:rsid w:val="00670DD3"/>
    <w:rsid w:val="0067237E"/>
    <w:rsid w:val="00680DC4"/>
    <w:rsid w:val="006A1094"/>
    <w:rsid w:val="006C7426"/>
    <w:rsid w:val="006D66A8"/>
    <w:rsid w:val="007321F3"/>
    <w:rsid w:val="007B4CAB"/>
    <w:rsid w:val="007F3803"/>
    <w:rsid w:val="00850160"/>
    <w:rsid w:val="00864FE1"/>
    <w:rsid w:val="00877693"/>
    <w:rsid w:val="008F7292"/>
    <w:rsid w:val="00911C89"/>
    <w:rsid w:val="00977DCA"/>
    <w:rsid w:val="00995C1E"/>
    <w:rsid w:val="009A16D4"/>
    <w:rsid w:val="009C6183"/>
    <w:rsid w:val="009E476C"/>
    <w:rsid w:val="009E5603"/>
    <w:rsid w:val="00A16267"/>
    <w:rsid w:val="00A260E3"/>
    <w:rsid w:val="00A511F6"/>
    <w:rsid w:val="00A77992"/>
    <w:rsid w:val="00A90AC8"/>
    <w:rsid w:val="00B07613"/>
    <w:rsid w:val="00B5378B"/>
    <w:rsid w:val="00B7235A"/>
    <w:rsid w:val="00C209C2"/>
    <w:rsid w:val="00C27575"/>
    <w:rsid w:val="00C27805"/>
    <w:rsid w:val="00C626E7"/>
    <w:rsid w:val="00C82D77"/>
    <w:rsid w:val="00CA0561"/>
    <w:rsid w:val="00D1029C"/>
    <w:rsid w:val="00D42659"/>
    <w:rsid w:val="00F108D3"/>
    <w:rsid w:val="00FA0950"/>
    <w:rsid w:val="00FC271D"/>
    <w:rsid w:val="00FD183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659"/>
  </w:style>
  <w:style w:type="paragraph" w:styleId="Heading1">
    <w:name w:val="heading 1"/>
    <w:basedOn w:val="Normal"/>
    <w:next w:val="Normal"/>
    <w:link w:val="Heading1Char"/>
    <w:uiPriority w:val="9"/>
    <w:qFormat/>
    <w:rsid w:val="00D42659"/>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D42659"/>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D42659"/>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D42659"/>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D42659"/>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D42659"/>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D42659"/>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D42659"/>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D42659"/>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265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D42659"/>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D42659"/>
    <w:rPr>
      <w:rFonts w:asciiTheme="majorHAnsi" w:eastAsiaTheme="majorEastAsia" w:hAnsiTheme="majorHAnsi" w:cstheme="majorBidi"/>
      <w:b/>
      <w:bCs/>
    </w:rPr>
  </w:style>
  <w:style w:type="character" w:customStyle="1" w:styleId="Heading4Char">
    <w:name w:val="Heading 4 Char"/>
    <w:basedOn w:val="DefaultParagraphFont"/>
    <w:link w:val="Heading4"/>
    <w:uiPriority w:val="9"/>
    <w:rsid w:val="00D42659"/>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D42659"/>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D42659"/>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D42659"/>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D42659"/>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D42659"/>
    <w:rPr>
      <w:rFonts w:asciiTheme="majorHAnsi" w:eastAsiaTheme="majorEastAsia" w:hAnsiTheme="majorHAnsi" w:cstheme="majorBidi"/>
      <w:i/>
      <w:iCs/>
      <w:spacing w:val="5"/>
      <w:sz w:val="20"/>
      <w:szCs w:val="20"/>
    </w:rPr>
  </w:style>
  <w:style w:type="paragraph" w:styleId="ListParagraph">
    <w:name w:val="List Paragraph"/>
    <w:basedOn w:val="Normal"/>
    <w:uiPriority w:val="34"/>
    <w:qFormat/>
    <w:rsid w:val="00D42659"/>
    <w:pPr>
      <w:ind w:left="720"/>
      <w:contextualSpacing/>
    </w:pPr>
  </w:style>
  <w:style w:type="paragraph" w:styleId="Caption">
    <w:name w:val="caption"/>
    <w:basedOn w:val="Normal"/>
    <w:next w:val="Normal"/>
    <w:uiPriority w:val="35"/>
    <w:semiHidden/>
    <w:unhideWhenUsed/>
    <w:rsid w:val="00D42659"/>
    <w:rPr>
      <w:b/>
      <w:bCs/>
      <w:sz w:val="18"/>
      <w:szCs w:val="18"/>
    </w:rPr>
  </w:style>
  <w:style w:type="paragraph" w:styleId="Title">
    <w:name w:val="Title"/>
    <w:basedOn w:val="Normal"/>
    <w:next w:val="Normal"/>
    <w:link w:val="TitleChar"/>
    <w:uiPriority w:val="10"/>
    <w:qFormat/>
    <w:rsid w:val="00D42659"/>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D42659"/>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D42659"/>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D42659"/>
    <w:rPr>
      <w:rFonts w:asciiTheme="majorHAnsi" w:eastAsiaTheme="majorEastAsia" w:hAnsiTheme="majorHAnsi" w:cstheme="majorBidi"/>
      <w:i/>
      <w:iCs/>
      <w:spacing w:val="13"/>
      <w:sz w:val="24"/>
      <w:szCs w:val="24"/>
    </w:rPr>
  </w:style>
  <w:style w:type="character" w:styleId="Strong">
    <w:name w:val="Strong"/>
    <w:uiPriority w:val="22"/>
    <w:qFormat/>
    <w:rsid w:val="00D42659"/>
    <w:rPr>
      <w:b/>
      <w:bCs/>
    </w:rPr>
  </w:style>
  <w:style w:type="character" w:styleId="Emphasis">
    <w:name w:val="Emphasis"/>
    <w:uiPriority w:val="20"/>
    <w:qFormat/>
    <w:rsid w:val="00D42659"/>
    <w:rPr>
      <w:b/>
      <w:bCs/>
      <w:i/>
      <w:iCs/>
      <w:spacing w:val="10"/>
      <w:bdr w:val="none" w:sz="0" w:space="0" w:color="auto"/>
      <w:shd w:val="clear" w:color="auto" w:fill="auto"/>
    </w:rPr>
  </w:style>
  <w:style w:type="paragraph" w:styleId="NoSpacing">
    <w:name w:val="No Spacing"/>
    <w:basedOn w:val="Normal"/>
    <w:link w:val="NoSpacingChar"/>
    <w:uiPriority w:val="1"/>
    <w:qFormat/>
    <w:rsid w:val="00D42659"/>
    <w:pPr>
      <w:spacing w:after="0" w:line="240" w:lineRule="auto"/>
    </w:pPr>
  </w:style>
  <w:style w:type="character" w:customStyle="1" w:styleId="NoSpacingChar">
    <w:name w:val="No Spacing Char"/>
    <w:basedOn w:val="DefaultParagraphFont"/>
    <w:link w:val="NoSpacing"/>
    <w:uiPriority w:val="1"/>
    <w:rsid w:val="0067237E"/>
  </w:style>
  <w:style w:type="paragraph" w:styleId="Quote">
    <w:name w:val="Quote"/>
    <w:basedOn w:val="Normal"/>
    <w:next w:val="Normal"/>
    <w:link w:val="QuoteChar"/>
    <w:uiPriority w:val="29"/>
    <w:qFormat/>
    <w:rsid w:val="00D42659"/>
    <w:pPr>
      <w:spacing w:before="200" w:after="0"/>
      <w:ind w:left="360" w:right="360"/>
    </w:pPr>
    <w:rPr>
      <w:i/>
      <w:iCs/>
    </w:rPr>
  </w:style>
  <w:style w:type="character" w:customStyle="1" w:styleId="QuoteChar">
    <w:name w:val="Quote Char"/>
    <w:basedOn w:val="DefaultParagraphFont"/>
    <w:link w:val="Quote"/>
    <w:uiPriority w:val="29"/>
    <w:rsid w:val="00D42659"/>
    <w:rPr>
      <w:i/>
      <w:iCs/>
    </w:rPr>
  </w:style>
  <w:style w:type="paragraph" w:styleId="IntenseQuote">
    <w:name w:val="Intense Quote"/>
    <w:basedOn w:val="Normal"/>
    <w:next w:val="Normal"/>
    <w:link w:val="IntenseQuoteChar"/>
    <w:uiPriority w:val="30"/>
    <w:qFormat/>
    <w:rsid w:val="00D42659"/>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D42659"/>
    <w:rPr>
      <w:b/>
      <w:bCs/>
      <w:i/>
      <w:iCs/>
    </w:rPr>
  </w:style>
  <w:style w:type="character" w:styleId="SubtleEmphasis">
    <w:name w:val="Subtle Emphasis"/>
    <w:uiPriority w:val="19"/>
    <w:qFormat/>
    <w:rsid w:val="00D42659"/>
    <w:rPr>
      <w:i/>
      <w:iCs/>
    </w:rPr>
  </w:style>
  <w:style w:type="character" w:styleId="IntenseEmphasis">
    <w:name w:val="Intense Emphasis"/>
    <w:uiPriority w:val="21"/>
    <w:qFormat/>
    <w:rsid w:val="00D42659"/>
    <w:rPr>
      <w:b/>
      <w:bCs/>
    </w:rPr>
  </w:style>
  <w:style w:type="character" w:styleId="SubtleReference">
    <w:name w:val="Subtle Reference"/>
    <w:uiPriority w:val="31"/>
    <w:qFormat/>
    <w:rsid w:val="00D42659"/>
    <w:rPr>
      <w:smallCaps/>
    </w:rPr>
  </w:style>
  <w:style w:type="character" w:styleId="IntenseReference">
    <w:name w:val="Intense Reference"/>
    <w:uiPriority w:val="32"/>
    <w:qFormat/>
    <w:rsid w:val="00D42659"/>
    <w:rPr>
      <w:smallCaps/>
      <w:spacing w:val="5"/>
      <w:u w:val="single"/>
    </w:rPr>
  </w:style>
  <w:style w:type="character" w:styleId="BookTitle">
    <w:name w:val="Book Title"/>
    <w:uiPriority w:val="33"/>
    <w:qFormat/>
    <w:rsid w:val="00D42659"/>
    <w:rPr>
      <w:i/>
      <w:iCs/>
      <w:smallCaps/>
      <w:spacing w:val="5"/>
    </w:rPr>
  </w:style>
  <w:style w:type="paragraph" w:styleId="TOCHeading">
    <w:name w:val="TOC Heading"/>
    <w:basedOn w:val="Heading1"/>
    <w:next w:val="Normal"/>
    <w:uiPriority w:val="39"/>
    <w:semiHidden/>
    <w:unhideWhenUsed/>
    <w:qFormat/>
    <w:rsid w:val="00D42659"/>
    <w:pPr>
      <w:outlineLvl w:val="9"/>
    </w:pPr>
  </w:style>
  <w:style w:type="paragraph" w:styleId="NormalWeb">
    <w:name w:val="Normal (Web)"/>
    <w:basedOn w:val="Normal"/>
    <w:uiPriority w:val="99"/>
    <w:unhideWhenUsed/>
    <w:rsid w:val="00D42659"/>
    <w:pPr>
      <w:spacing w:before="100" w:beforeAutospacing="1" w:after="100" w:afterAutospacing="1" w:line="240" w:lineRule="auto"/>
    </w:pPr>
    <w:rPr>
      <w:rFonts w:ascii="Times New Roman" w:eastAsia="Times New Roman" w:hAnsi="Times New Roman" w:cs="Times New Roman"/>
      <w:sz w:val="24"/>
      <w:szCs w:val="24"/>
      <w:lang w:val="en-AU" w:eastAsia="en-AU" w:bidi="ar-SA"/>
    </w:rPr>
  </w:style>
  <w:style w:type="paragraph" w:styleId="BalloonText">
    <w:name w:val="Balloon Text"/>
    <w:basedOn w:val="Normal"/>
    <w:link w:val="BalloonTextChar"/>
    <w:uiPriority w:val="99"/>
    <w:semiHidden/>
    <w:unhideWhenUsed/>
    <w:rsid w:val="008501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0160"/>
    <w:rPr>
      <w:rFonts w:ascii="Tahoma" w:hAnsi="Tahoma" w:cs="Tahoma"/>
      <w:sz w:val="16"/>
      <w:szCs w:val="16"/>
    </w:rPr>
  </w:style>
  <w:style w:type="character" w:styleId="Hyperlink">
    <w:name w:val="Hyperlink"/>
    <w:basedOn w:val="DefaultParagraphFont"/>
    <w:uiPriority w:val="99"/>
    <w:semiHidden/>
    <w:unhideWhenUsed/>
    <w:rsid w:val="00C27575"/>
    <w:rPr>
      <w:color w:val="0000FF"/>
      <w:u w:val="single"/>
    </w:rPr>
  </w:style>
  <w:style w:type="character" w:customStyle="1" w:styleId="owner">
    <w:name w:val="owner"/>
    <w:basedOn w:val="DefaultParagraphFont"/>
    <w:rsid w:val="00213B1B"/>
  </w:style>
  <w:style w:type="character" w:customStyle="1" w:styleId="ilspan">
    <w:name w:val="il_span"/>
    <w:basedOn w:val="DefaultParagraphFont"/>
    <w:rsid w:val="00213B1B"/>
  </w:style>
  <w:style w:type="character" w:customStyle="1" w:styleId="illinkstyle">
    <w:name w:val="il_link_style"/>
    <w:basedOn w:val="DefaultParagraphFont"/>
    <w:rsid w:val="00213B1B"/>
  </w:style>
  <w:style w:type="character" w:customStyle="1" w:styleId="bps-article-author">
    <w:name w:val="bps-article-author"/>
    <w:basedOn w:val="DefaultParagraphFont"/>
    <w:rsid w:val="00213B1B"/>
  </w:style>
  <w:style w:type="paragraph" w:customStyle="1" w:styleId="bps-topic-citation-mla">
    <w:name w:val="bps-topic-citation-mla"/>
    <w:basedOn w:val="Normal"/>
    <w:rsid w:val="00213B1B"/>
    <w:pPr>
      <w:spacing w:before="100" w:beforeAutospacing="1" w:after="100" w:afterAutospacing="1" w:line="240" w:lineRule="auto"/>
    </w:pPr>
    <w:rPr>
      <w:rFonts w:ascii="Times New Roman" w:eastAsia="Times New Roman" w:hAnsi="Times New Roman" w:cs="Times New Roman"/>
      <w:sz w:val="24"/>
      <w:szCs w:val="24"/>
      <w:lang w:val="en-AU" w:eastAsia="en-AU" w:bidi="ar-SA"/>
    </w:rPr>
  </w:style>
  <w:style w:type="paragraph" w:customStyle="1" w:styleId="bps-topic-citation-apa">
    <w:name w:val="bps-topic-citation-apa"/>
    <w:basedOn w:val="Normal"/>
    <w:rsid w:val="00213B1B"/>
    <w:pPr>
      <w:spacing w:before="100" w:beforeAutospacing="1" w:after="100" w:afterAutospacing="1" w:line="240" w:lineRule="auto"/>
    </w:pPr>
    <w:rPr>
      <w:rFonts w:ascii="Times New Roman" w:eastAsia="Times New Roman" w:hAnsi="Times New Roman" w:cs="Times New Roman"/>
      <w:sz w:val="24"/>
      <w:szCs w:val="24"/>
      <w:lang w:val="en-AU" w:eastAsia="en-AU" w:bidi="ar-SA"/>
    </w:rPr>
  </w:style>
  <w:style w:type="character" w:customStyle="1" w:styleId="bps-open-search-term">
    <w:name w:val="bps-open-search-term"/>
    <w:basedOn w:val="DefaultParagraphFont"/>
    <w:rsid w:val="00213B1B"/>
  </w:style>
  <w:style w:type="character" w:customStyle="1" w:styleId="toc-sub">
    <w:name w:val="toc-sub"/>
    <w:basedOn w:val="DefaultParagraphFont"/>
    <w:rsid w:val="00213B1B"/>
  </w:style>
  <w:style w:type="character" w:customStyle="1" w:styleId="toc-selection">
    <w:name w:val="toc-selection"/>
    <w:basedOn w:val="DefaultParagraphFont"/>
    <w:rsid w:val="00213B1B"/>
  </w:style>
  <w:style w:type="character" w:customStyle="1" w:styleId="icon">
    <w:name w:val="icon"/>
    <w:basedOn w:val="DefaultParagraphFont"/>
    <w:rsid w:val="00213B1B"/>
  </w:style>
  <w:style w:type="character" w:customStyle="1" w:styleId="bps-search-results-empty">
    <w:name w:val="bps-search-results-empty"/>
    <w:basedOn w:val="DefaultParagraphFont"/>
    <w:rsid w:val="00213B1B"/>
  </w:style>
  <w:style w:type="character" w:customStyle="1" w:styleId="bps-no-search-result-idea">
    <w:name w:val="bps-no-search-result-idea"/>
    <w:basedOn w:val="DefaultParagraphFont"/>
    <w:rsid w:val="00213B1B"/>
  </w:style>
  <w:style w:type="paragraph" w:styleId="z-TopofForm">
    <w:name w:val="HTML Top of Form"/>
    <w:basedOn w:val="Normal"/>
    <w:next w:val="Normal"/>
    <w:link w:val="z-TopofFormChar"/>
    <w:hidden/>
    <w:uiPriority w:val="99"/>
    <w:semiHidden/>
    <w:unhideWhenUsed/>
    <w:rsid w:val="00213B1B"/>
    <w:pPr>
      <w:pBdr>
        <w:bottom w:val="single" w:sz="6" w:space="1" w:color="auto"/>
      </w:pBdr>
      <w:spacing w:after="0" w:line="240" w:lineRule="auto"/>
      <w:jc w:val="center"/>
    </w:pPr>
    <w:rPr>
      <w:rFonts w:ascii="Arial" w:eastAsia="Times New Roman" w:hAnsi="Arial" w:cs="Arial"/>
      <w:vanish/>
      <w:sz w:val="16"/>
      <w:szCs w:val="16"/>
      <w:lang w:val="en-AU" w:eastAsia="en-AU" w:bidi="ar-SA"/>
    </w:rPr>
  </w:style>
  <w:style w:type="character" w:customStyle="1" w:styleId="z-TopofFormChar">
    <w:name w:val="z-Top of Form Char"/>
    <w:basedOn w:val="DefaultParagraphFont"/>
    <w:link w:val="z-TopofForm"/>
    <w:uiPriority w:val="99"/>
    <w:semiHidden/>
    <w:rsid w:val="00213B1B"/>
    <w:rPr>
      <w:rFonts w:ascii="Arial" w:eastAsia="Times New Roman" w:hAnsi="Arial" w:cs="Arial"/>
      <w:vanish/>
      <w:sz w:val="16"/>
      <w:szCs w:val="16"/>
      <w:lang w:val="en-AU" w:eastAsia="en-AU" w:bidi="ar-SA"/>
    </w:rPr>
  </w:style>
  <w:style w:type="paragraph" w:styleId="z-BottomofForm">
    <w:name w:val="HTML Bottom of Form"/>
    <w:basedOn w:val="Normal"/>
    <w:next w:val="Normal"/>
    <w:link w:val="z-BottomofFormChar"/>
    <w:hidden/>
    <w:uiPriority w:val="99"/>
    <w:semiHidden/>
    <w:unhideWhenUsed/>
    <w:rsid w:val="00213B1B"/>
    <w:pPr>
      <w:pBdr>
        <w:top w:val="single" w:sz="6" w:space="1" w:color="auto"/>
      </w:pBdr>
      <w:spacing w:after="0" w:line="240" w:lineRule="auto"/>
      <w:jc w:val="center"/>
    </w:pPr>
    <w:rPr>
      <w:rFonts w:ascii="Arial" w:eastAsia="Times New Roman" w:hAnsi="Arial" w:cs="Arial"/>
      <w:vanish/>
      <w:sz w:val="16"/>
      <w:szCs w:val="16"/>
      <w:lang w:val="en-AU" w:eastAsia="en-AU" w:bidi="ar-SA"/>
    </w:rPr>
  </w:style>
  <w:style w:type="character" w:customStyle="1" w:styleId="z-BottomofFormChar">
    <w:name w:val="z-Bottom of Form Char"/>
    <w:basedOn w:val="DefaultParagraphFont"/>
    <w:link w:val="z-BottomofForm"/>
    <w:uiPriority w:val="99"/>
    <w:semiHidden/>
    <w:rsid w:val="00213B1B"/>
    <w:rPr>
      <w:rFonts w:ascii="Arial" w:eastAsia="Times New Roman" w:hAnsi="Arial" w:cs="Arial"/>
      <w:vanish/>
      <w:sz w:val="16"/>
      <w:szCs w:val="16"/>
      <w:lang w:val="en-AU" w:eastAsia="en-AU" w:bidi="ar-SA"/>
    </w:rPr>
  </w:style>
  <w:style w:type="paragraph" w:customStyle="1" w:styleId="illinkstyle1">
    <w:name w:val="il_link_style1"/>
    <w:basedOn w:val="Normal"/>
    <w:rsid w:val="00213B1B"/>
    <w:pPr>
      <w:spacing w:before="100" w:beforeAutospacing="1" w:after="100" w:afterAutospacing="1" w:line="240" w:lineRule="auto"/>
    </w:pPr>
    <w:rPr>
      <w:rFonts w:ascii="Times New Roman" w:eastAsia="Times New Roman" w:hAnsi="Times New Roman" w:cs="Times New Roman"/>
      <w:color w:val="009900"/>
      <w:sz w:val="24"/>
      <w:szCs w:val="24"/>
      <w:u w:val="single"/>
      <w:lang w:val="en-AU" w:eastAsia="en-AU" w:bidi="ar-SA"/>
    </w:rPr>
  </w:style>
  <w:style w:type="paragraph" w:customStyle="1" w:styleId="ilhoverstyle">
    <w:name w:val="il_hover_style"/>
    <w:basedOn w:val="Normal"/>
    <w:rsid w:val="00213B1B"/>
    <w:pPr>
      <w:spacing w:before="100" w:beforeAutospacing="1" w:after="100" w:afterAutospacing="1" w:line="240" w:lineRule="auto"/>
    </w:pPr>
    <w:rPr>
      <w:rFonts w:ascii="Times New Roman" w:eastAsia="Times New Roman" w:hAnsi="Times New Roman" w:cs="Times New Roman"/>
      <w:color w:val="009900"/>
      <w:sz w:val="24"/>
      <w:szCs w:val="24"/>
      <w:u w:val="single"/>
      <w:lang w:val="en-AU" w:eastAsia="en-AU" w:bidi="ar-SA"/>
    </w:rPr>
  </w:style>
  <w:style w:type="character" w:customStyle="1" w:styleId="ywa-success">
    <w:name w:val="ywa-success"/>
    <w:basedOn w:val="DefaultParagraphFont"/>
    <w:rsid w:val="00213B1B"/>
  </w:style>
</w:styles>
</file>

<file path=word/webSettings.xml><?xml version="1.0" encoding="utf-8"?>
<w:webSettings xmlns:r="http://schemas.openxmlformats.org/officeDocument/2006/relationships" xmlns:w="http://schemas.openxmlformats.org/wordprocessingml/2006/main">
  <w:divs>
    <w:div w:id="288702318">
      <w:bodyDiv w:val="1"/>
      <w:marLeft w:val="0"/>
      <w:marRight w:val="0"/>
      <w:marTop w:val="0"/>
      <w:marBottom w:val="0"/>
      <w:divBdr>
        <w:top w:val="none" w:sz="0" w:space="0" w:color="auto"/>
        <w:left w:val="none" w:sz="0" w:space="0" w:color="auto"/>
        <w:bottom w:val="none" w:sz="0" w:space="0" w:color="auto"/>
        <w:right w:val="none" w:sz="0" w:space="0" w:color="auto"/>
      </w:divBdr>
      <w:divsChild>
        <w:div w:id="900865216">
          <w:marLeft w:val="547"/>
          <w:marRight w:val="0"/>
          <w:marTop w:val="154"/>
          <w:marBottom w:val="0"/>
          <w:divBdr>
            <w:top w:val="none" w:sz="0" w:space="0" w:color="auto"/>
            <w:left w:val="none" w:sz="0" w:space="0" w:color="auto"/>
            <w:bottom w:val="none" w:sz="0" w:space="0" w:color="auto"/>
            <w:right w:val="none" w:sz="0" w:space="0" w:color="auto"/>
          </w:divBdr>
        </w:div>
      </w:divsChild>
    </w:div>
    <w:div w:id="343018323">
      <w:bodyDiv w:val="1"/>
      <w:marLeft w:val="0"/>
      <w:marRight w:val="0"/>
      <w:marTop w:val="0"/>
      <w:marBottom w:val="0"/>
      <w:divBdr>
        <w:top w:val="none" w:sz="0" w:space="0" w:color="auto"/>
        <w:left w:val="none" w:sz="0" w:space="0" w:color="auto"/>
        <w:bottom w:val="none" w:sz="0" w:space="0" w:color="auto"/>
        <w:right w:val="none" w:sz="0" w:space="0" w:color="auto"/>
      </w:divBdr>
      <w:divsChild>
        <w:div w:id="141165952">
          <w:marLeft w:val="1166"/>
          <w:marRight w:val="0"/>
          <w:marTop w:val="134"/>
          <w:marBottom w:val="0"/>
          <w:divBdr>
            <w:top w:val="none" w:sz="0" w:space="0" w:color="auto"/>
            <w:left w:val="none" w:sz="0" w:space="0" w:color="auto"/>
            <w:bottom w:val="none" w:sz="0" w:space="0" w:color="auto"/>
            <w:right w:val="none" w:sz="0" w:space="0" w:color="auto"/>
          </w:divBdr>
        </w:div>
        <w:div w:id="2145542931">
          <w:marLeft w:val="1800"/>
          <w:marRight w:val="0"/>
          <w:marTop w:val="115"/>
          <w:marBottom w:val="0"/>
          <w:divBdr>
            <w:top w:val="none" w:sz="0" w:space="0" w:color="auto"/>
            <w:left w:val="none" w:sz="0" w:space="0" w:color="auto"/>
            <w:bottom w:val="none" w:sz="0" w:space="0" w:color="auto"/>
            <w:right w:val="none" w:sz="0" w:space="0" w:color="auto"/>
          </w:divBdr>
        </w:div>
        <w:div w:id="1740975018">
          <w:marLeft w:val="2520"/>
          <w:marRight w:val="0"/>
          <w:marTop w:val="96"/>
          <w:marBottom w:val="0"/>
          <w:divBdr>
            <w:top w:val="none" w:sz="0" w:space="0" w:color="auto"/>
            <w:left w:val="none" w:sz="0" w:space="0" w:color="auto"/>
            <w:bottom w:val="none" w:sz="0" w:space="0" w:color="auto"/>
            <w:right w:val="none" w:sz="0" w:space="0" w:color="auto"/>
          </w:divBdr>
        </w:div>
        <w:div w:id="616447768">
          <w:marLeft w:val="1800"/>
          <w:marRight w:val="0"/>
          <w:marTop w:val="115"/>
          <w:marBottom w:val="0"/>
          <w:divBdr>
            <w:top w:val="none" w:sz="0" w:space="0" w:color="auto"/>
            <w:left w:val="none" w:sz="0" w:space="0" w:color="auto"/>
            <w:bottom w:val="none" w:sz="0" w:space="0" w:color="auto"/>
            <w:right w:val="none" w:sz="0" w:space="0" w:color="auto"/>
          </w:divBdr>
        </w:div>
        <w:div w:id="537164817">
          <w:marLeft w:val="2520"/>
          <w:marRight w:val="0"/>
          <w:marTop w:val="96"/>
          <w:marBottom w:val="0"/>
          <w:divBdr>
            <w:top w:val="none" w:sz="0" w:space="0" w:color="auto"/>
            <w:left w:val="none" w:sz="0" w:space="0" w:color="auto"/>
            <w:bottom w:val="none" w:sz="0" w:space="0" w:color="auto"/>
            <w:right w:val="none" w:sz="0" w:space="0" w:color="auto"/>
          </w:divBdr>
        </w:div>
        <w:div w:id="1278953304">
          <w:marLeft w:val="1800"/>
          <w:marRight w:val="0"/>
          <w:marTop w:val="115"/>
          <w:marBottom w:val="0"/>
          <w:divBdr>
            <w:top w:val="none" w:sz="0" w:space="0" w:color="auto"/>
            <w:left w:val="none" w:sz="0" w:space="0" w:color="auto"/>
            <w:bottom w:val="none" w:sz="0" w:space="0" w:color="auto"/>
            <w:right w:val="none" w:sz="0" w:space="0" w:color="auto"/>
          </w:divBdr>
        </w:div>
      </w:divsChild>
    </w:div>
    <w:div w:id="467282473">
      <w:bodyDiv w:val="1"/>
      <w:marLeft w:val="0"/>
      <w:marRight w:val="0"/>
      <w:marTop w:val="0"/>
      <w:marBottom w:val="0"/>
      <w:divBdr>
        <w:top w:val="none" w:sz="0" w:space="0" w:color="auto"/>
        <w:left w:val="none" w:sz="0" w:space="0" w:color="auto"/>
        <w:bottom w:val="none" w:sz="0" w:space="0" w:color="auto"/>
        <w:right w:val="none" w:sz="0" w:space="0" w:color="auto"/>
      </w:divBdr>
      <w:divsChild>
        <w:div w:id="2070347890">
          <w:marLeft w:val="547"/>
          <w:marRight w:val="0"/>
          <w:marTop w:val="154"/>
          <w:marBottom w:val="0"/>
          <w:divBdr>
            <w:top w:val="none" w:sz="0" w:space="0" w:color="auto"/>
            <w:left w:val="none" w:sz="0" w:space="0" w:color="auto"/>
            <w:bottom w:val="none" w:sz="0" w:space="0" w:color="auto"/>
            <w:right w:val="none" w:sz="0" w:space="0" w:color="auto"/>
          </w:divBdr>
        </w:div>
      </w:divsChild>
    </w:div>
    <w:div w:id="479538537">
      <w:bodyDiv w:val="1"/>
      <w:marLeft w:val="0"/>
      <w:marRight w:val="0"/>
      <w:marTop w:val="0"/>
      <w:marBottom w:val="0"/>
      <w:divBdr>
        <w:top w:val="none" w:sz="0" w:space="0" w:color="auto"/>
        <w:left w:val="none" w:sz="0" w:space="0" w:color="auto"/>
        <w:bottom w:val="none" w:sz="0" w:space="0" w:color="auto"/>
        <w:right w:val="none" w:sz="0" w:space="0" w:color="auto"/>
      </w:divBdr>
      <w:divsChild>
        <w:div w:id="1108236261">
          <w:marLeft w:val="547"/>
          <w:marRight w:val="0"/>
          <w:marTop w:val="154"/>
          <w:marBottom w:val="0"/>
          <w:divBdr>
            <w:top w:val="none" w:sz="0" w:space="0" w:color="auto"/>
            <w:left w:val="none" w:sz="0" w:space="0" w:color="auto"/>
            <w:bottom w:val="none" w:sz="0" w:space="0" w:color="auto"/>
            <w:right w:val="none" w:sz="0" w:space="0" w:color="auto"/>
          </w:divBdr>
        </w:div>
        <w:div w:id="2079204292">
          <w:marLeft w:val="1166"/>
          <w:marRight w:val="0"/>
          <w:marTop w:val="86"/>
          <w:marBottom w:val="0"/>
          <w:divBdr>
            <w:top w:val="none" w:sz="0" w:space="0" w:color="auto"/>
            <w:left w:val="none" w:sz="0" w:space="0" w:color="auto"/>
            <w:bottom w:val="none" w:sz="0" w:space="0" w:color="auto"/>
            <w:right w:val="none" w:sz="0" w:space="0" w:color="auto"/>
          </w:divBdr>
        </w:div>
        <w:div w:id="565262624">
          <w:marLeft w:val="1166"/>
          <w:marRight w:val="0"/>
          <w:marTop w:val="86"/>
          <w:marBottom w:val="0"/>
          <w:divBdr>
            <w:top w:val="none" w:sz="0" w:space="0" w:color="auto"/>
            <w:left w:val="none" w:sz="0" w:space="0" w:color="auto"/>
            <w:bottom w:val="none" w:sz="0" w:space="0" w:color="auto"/>
            <w:right w:val="none" w:sz="0" w:space="0" w:color="auto"/>
          </w:divBdr>
        </w:div>
      </w:divsChild>
    </w:div>
    <w:div w:id="482352576">
      <w:bodyDiv w:val="1"/>
      <w:marLeft w:val="0"/>
      <w:marRight w:val="0"/>
      <w:marTop w:val="0"/>
      <w:marBottom w:val="0"/>
      <w:divBdr>
        <w:top w:val="none" w:sz="0" w:space="0" w:color="auto"/>
        <w:left w:val="none" w:sz="0" w:space="0" w:color="auto"/>
        <w:bottom w:val="none" w:sz="0" w:space="0" w:color="auto"/>
        <w:right w:val="none" w:sz="0" w:space="0" w:color="auto"/>
      </w:divBdr>
      <w:divsChild>
        <w:div w:id="1563634183">
          <w:marLeft w:val="547"/>
          <w:marRight w:val="0"/>
          <w:marTop w:val="154"/>
          <w:marBottom w:val="0"/>
          <w:divBdr>
            <w:top w:val="none" w:sz="0" w:space="0" w:color="auto"/>
            <w:left w:val="none" w:sz="0" w:space="0" w:color="auto"/>
            <w:bottom w:val="none" w:sz="0" w:space="0" w:color="auto"/>
            <w:right w:val="none" w:sz="0" w:space="0" w:color="auto"/>
          </w:divBdr>
        </w:div>
        <w:div w:id="1681588537">
          <w:marLeft w:val="1166"/>
          <w:marRight w:val="0"/>
          <w:marTop w:val="134"/>
          <w:marBottom w:val="0"/>
          <w:divBdr>
            <w:top w:val="none" w:sz="0" w:space="0" w:color="auto"/>
            <w:left w:val="none" w:sz="0" w:space="0" w:color="auto"/>
            <w:bottom w:val="none" w:sz="0" w:space="0" w:color="auto"/>
            <w:right w:val="none" w:sz="0" w:space="0" w:color="auto"/>
          </w:divBdr>
        </w:div>
        <w:div w:id="1718624397">
          <w:marLeft w:val="547"/>
          <w:marRight w:val="0"/>
          <w:marTop w:val="154"/>
          <w:marBottom w:val="0"/>
          <w:divBdr>
            <w:top w:val="none" w:sz="0" w:space="0" w:color="auto"/>
            <w:left w:val="none" w:sz="0" w:space="0" w:color="auto"/>
            <w:bottom w:val="none" w:sz="0" w:space="0" w:color="auto"/>
            <w:right w:val="none" w:sz="0" w:space="0" w:color="auto"/>
          </w:divBdr>
        </w:div>
        <w:div w:id="1691443314">
          <w:marLeft w:val="547"/>
          <w:marRight w:val="0"/>
          <w:marTop w:val="154"/>
          <w:marBottom w:val="0"/>
          <w:divBdr>
            <w:top w:val="none" w:sz="0" w:space="0" w:color="auto"/>
            <w:left w:val="none" w:sz="0" w:space="0" w:color="auto"/>
            <w:bottom w:val="none" w:sz="0" w:space="0" w:color="auto"/>
            <w:right w:val="none" w:sz="0" w:space="0" w:color="auto"/>
          </w:divBdr>
        </w:div>
      </w:divsChild>
    </w:div>
    <w:div w:id="568075936">
      <w:bodyDiv w:val="1"/>
      <w:marLeft w:val="0"/>
      <w:marRight w:val="0"/>
      <w:marTop w:val="0"/>
      <w:marBottom w:val="0"/>
      <w:divBdr>
        <w:top w:val="none" w:sz="0" w:space="0" w:color="auto"/>
        <w:left w:val="none" w:sz="0" w:space="0" w:color="auto"/>
        <w:bottom w:val="none" w:sz="0" w:space="0" w:color="auto"/>
        <w:right w:val="none" w:sz="0" w:space="0" w:color="auto"/>
      </w:divBdr>
      <w:divsChild>
        <w:div w:id="915675716">
          <w:marLeft w:val="547"/>
          <w:marRight w:val="0"/>
          <w:marTop w:val="154"/>
          <w:marBottom w:val="0"/>
          <w:divBdr>
            <w:top w:val="none" w:sz="0" w:space="0" w:color="auto"/>
            <w:left w:val="none" w:sz="0" w:space="0" w:color="auto"/>
            <w:bottom w:val="none" w:sz="0" w:space="0" w:color="auto"/>
            <w:right w:val="none" w:sz="0" w:space="0" w:color="auto"/>
          </w:divBdr>
        </w:div>
        <w:div w:id="683635040">
          <w:marLeft w:val="1166"/>
          <w:marRight w:val="0"/>
          <w:marTop w:val="154"/>
          <w:marBottom w:val="0"/>
          <w:divBdr>
            <w:top w:val="none" w:sz="0" w:space="0" w:color="auto"/>
            <w:left w:val="none" w:sz="0" w:space="0" w:color="auto"/>
            <w:bottom w:val="none" w:sz="0" w:space="0" w:color="auto"/>
            <w:right w:val="none" w:sz="0" w:space="0" w:color="auto"/>
          </w:divBdr>
        </w:div>
        <w:div w:id="362756334">
          <w:marLeft w:val="1166"/>
          <w:marRight w:val="0"/>
          <w:marTop w:val="154"/>
          <w:marBottom w:val="0"/>
          <w:divBdr>
            <w:top w:val="none" w:sz="0" w:space="0" w:color="auto"/>
            <w:left w:val="none" w:sz="0" w:space="0" w:color="auto"/>
            <w:bottom w:val="none" w:sz="0" w:space="0" w:color="auto"/>
            <w:right w:val="none" w:sz="0" w:space="0" w:color="auto"/>
          </w:divBdr>
        </w:div>
      </w:divsChild>
    </w:div>
    <w:div w:id="637034441">
      <w:bodyDiv w:val="1"/>
      <w:marLeft w:val="0"/>
      <w:marRight w:val="0"/>
      <w:marTop w:val="0"/>
      <w:marBottom w:val="0"/>
      <w:divBdr>
        <w:top w:val="none" w:sz="0" w:space="0" w:color="auto"/>
        <w:left w:val="none" w:sz="0" w:space="0" w:color="auto"/>
        <w:bottom w:val="none" w:sz="0" w:space="0" w:color="auto"/>
        <w:right w:val="none" w:sz="0" w:space="0" w:color="auto"/>
      </w:divBdr>
      <w:divsChild>
        <w:div w:id="811947979">
          <w:marLeft w:val="0"/>
          <w:marRight w:val="0"/>
          <w:marTop w:val="0"/>
          <w:marBottom w:val="0"/>
          <w:divBdr>
            <w:top w:val="none" w:sz="0" w:space="0" w:color="auto"/>
            <w:left w:val="none" w:sz="0" w:space="0" w:color="auto"/>
            <w:bottom w:val="none" w:sz="0" w:space="0" w:color="auto"/>
            <w:right w:val="none" w:sz="0" w:space="0" w:color="auto"/>
          </w:divBdr>
          <w:divsChild>
            <w:div w:id="732122889">
              <w:marLeft w:val="0"/>
              <w:marRight w:val="0"/>
              <w:marTop w:val="0"/>
              <w:marBottom w:val="0"/>
              <w:divBdr>
                <w:top w:val="none" w:sz="0" w:space="0" w:color="auto"/>
                <w:left w:val="none" w:sz="0" w:space="0" w:color="auto"/>
                <w:bottom w:val="none" w:sz="0" w:space="0" w:color="auto"/>
                <w:right w:val="none" w:sz="0" w:space="0" w:color="auto"/>
              </w:divBdr>
              <w:divsChild>
                <w:div w:id="1492722328">
                  <w:marLeft w:val="0"/>
                  <w:marRight w:val="0"/>
                  <w:marTop w:val="0"/>
                  <w:marBottom w:val="0"/>
                  <w:divBdr>
                    <w:top w:val="none" w:sz="0" w:space="0" w:color="auto"/>
                    <w:left w:val="none" w:sz="0" w:space="0" w:color="auto"/>
                    <w:bottom w:val="none" w:sz="0" w:space="0" w:color="auto"/>
                    <w:right w:val="none" w:sz="0" w:space="0" w:color="auto"/>
                  </w:divBdr>
                  <w:divsChild>
                    <w:div w:id="90846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9814615">
      <w:bodyDiv w:val="1"/>
      <w:marLeft w:val="0"/>
      <w:marRight w:val="0"/>
      <w:marTop w:val="0"/>
      <w:marBottom w:val="0"/>
      <w:divBdr>
        <w:top w:val="none" w:sz="0" w:space="0" w:color="auto"/>
        <w:left w:val="none" w:sz="0" w:space="0" w:color="auto"/>
        <w:bottom w:val="none" w:sz="0" w:space="0" w:color="auto"/>
        <w:right w:val="none" w:sz="0" w:space="0" w:color="auto"/>
      </w:divBdr>
      <w:divsChild>
        <w:div w:id="1998532059">
          <w:marLeft w:val="547"/>
          <w:marRight w:val="0"/>
          <w:marTop w:val="154"/>
          <w:marBottom w:val="0"/>
          <w:divBdr>
            <w:top w:val="none" w:sz="0" w:space="0" w:color="auto"/>
            <w:left w:val="none" w:sz="0" w:space="0" w:color="auto"/>
            <w:bottom w:val="none" w:sz="0" w:space="0" w:color="auto"/>
            <w:right w:val="none" w:sz="0" w:space="0" w:color="auto"/>
          </w:divBdr>
        </w:div>
        <w:div w:id="1193572067">
          <w:marLeft w:val="1166"/>
          <w:marRight w:val="0"/>
          <w:marTop w:val="134"/>
          <w:marBottom w:val="0"/>
          <w:divBdr>
            <w:top w:val="none" w:sz="0" w:space="0" w:color="auto"/>
            <w:left w:val="none" w:sz="0" w:space="0" w:color="auto"/>
            <w:bottom w:val="none" w:sz="0" w:space="0" w:color="auto"/>
            <w:right w:val="none" w:sz="0" w:space="0" w:color="auto"/>
          </w:divBdr>
        </w:div>
        <w:div w:id="475687460">
          <w:marLeft w:val="1166"/>
          <w:marRight w:val="0"/>
          <w:marTop w:val="134"/>
          <w:marBottom w:val="0"/>
          <w:divBdr>
            <w:top w:val="none" w:sz="0" w:space="0" w:color="auto"/>
            <w:left w:val="none" w:sz="0" w:space="0" w:color="auto"/>
            <w:bottom w:val="none" w:sz="0" w:space="0" w:color="auto"/>
            <w:right w:val="none" w:sz="0" w:space="0" w:color="auto"/>
          </w:divBdr>
        </w:div>
        <w:div w:id="279453155">
          <w:marLeft w:val="1166"/>
          <w:marRight w:val="0"/>
          <w:marTop w:val="134"/>
          <w:marBottom w:val="0"/>
          <w:divBdr>
            <w:top w:val="none" w:sz="0" w:space="0" w:color="auto"/>
            <w:left w:val="none" w:sz="0" w:space="0" w:color="auto"/>
            <w:bottom w:val="none" w:sz="0" w:space="0" w:color="auto"/>
            <w:right w:val="none" w:sz="0" w:space="0" w:color="auto"/>
          </w:divBdr>
        </w:div>
      </w:divsChild>
    </w:div>
    <w:div w:id="819031409">
      <w:bodyDiv w:val="1"/>
      <w:marLeft w:val="0"/>
      <w:marRight w:val="0"/>
      <w:marTop w:val="0"/>
      <w:marBottom w:val="0"/>
      <w:divBdr>
        <w:top w:val="none" w:sz="0" w:space="0" w:color="auto"/>
        <w:left w:val="none" w:sz="0" w:space="0" w:color="auto"/>
        <w:bottom w:val="none" w:sz="0" w:space="0" w:color="auto"/>
        <w:right w:val="none" w:sz="0" w:space="0" w:color="auto"/>
      </w:divBdr>
      <w:divsChild>
        <w:div w:id="623003197">
          <w:marLeft w:val="1166"/>
          <w:marRight w:val="0"/>
          <w:marTop w:val="134"/>
          <w:marBottom w:val="0"/>
          <w:divBdr>
            <w:top w:val="none" w:sz="0" w:space="0" w:color="auto"/>
            <w:left w:val="none" w:sz="0" w:space="0" w:color="auto"/>
            <w:bottom w:val="none" w:sz="0" w:space="0" w:color="auto"/>
            <w:right w:val="none" w:sz="0" w:space="0" w:color="auto"/>
          </w:divBdr>
        </w:div>
        <w:div w:id="728964984">
          <w:marLeft w:val="1800"/>
          <w:marRight w:val="0"/>
          <w:marTop w:val="115"/>
          <w:marBottom w:val="0"/>
          <w:divBdr>
            <w:top w:val="none" w:sz="0" w:space="0" w:color="auto"/>
            <w:left w:val="none" w:sz="0" w:space="0" w:color="auto"/>
            <w:bottom w:val="none" w:sz="0" w:space="0" w:color="auto"/>
            <w:right w:val="none" w:sz="0" w:space="0" w:color="auto"/>
          </w:divBdr>
        </w:div>
        <w:div w:id="1367684209">
          <w:marLeft w:val="2520"/>
          <w:marRight w:val="0"/>
          <w:marTop w:val="96"/>
          <w:marBottom w:val="0"/>
          <w:divBdr>
            <w:top w:val="none" w:sz="0" w:space="0" w:color="auto"/>
            <w:left w:val="none" w:sz="0" w:space="0" w:color="auto"/>
            <w:bottom w:val="none" w:sz="0" w:space="0" w:color="auto"/>
            <w:right w:val="none" w:sz="0" w:space="0" w:color="auto"/>
          </w:divBdr>
        </w:div>
        <w:div w:id="2017884151">
          <w:marLeft w:val="1800"/>
          <w:marRight w:val="0"/>
          <w:marTop w:val="115"/>
          <w:marBottom w:val="0"/>
          <w:divBdr>
            <w:top w:val="none" w:sz="0" w:space="0" w:color="auto"/>
            <w:left w:val="none" w:sz="0" w:space="0" w:color="auto"/>
            <w:bottom w:val="none" w:sz="0" w:space="0" w:color="auto"/>
            <w:right w:val="none" w:sz="0" w:space="0" w:color="auto"/>
          </w:divBdr>
        </w:div>
        <w:div w:id="1525513021">
          <w:marLeft w:val="2520"/>
          <w:marRight w:val="0"/>
          <w:marTop w:val="96"/>
          <w:marBottom w:val="0"/>
          <w:divBdr>
            <w:top w:val="none" w:sz="0" w:space="0" w:color="auto"/>
            <w:left w:val="none" w:sz="0" w:space="0" w:color="auto"/>
            <w:bottom w:val="none" w:sz="0" w:space="0" w:color="auto"/>
            <w:right w:val="none" w:sz="0" w:space="0" w:color="auto"/>
          </w:divBdr>
        </w:div>
        <w:div w:id="185993992">
          <w:marLeft w:val="1800"/>
          <w:marRight w:val="0"/>
          <w:marTop w:val="115"/>
          <w:marBottom w:val="0"/>
          <w:divBdr>
            <w:top w:val="none" w:sz="0" w:space="0" w:color="auto"/>
            <w:left w:val="none" w:sz="0" w:space="0" w:color="auto"/>
            <w:bottom w:val="none" w:sz="0" w:space="0" w:color="auto"/>
            <w:right w:val="none" w:sz="0" w:space="0" w:color="auto"/>
          </w:divBdr>
        </w:div>
      </w:divsChild>
    </w:div>
    <w:div w:id="826213573">
      <w:bodyDiv w:val="1"/>
      <w:marLeft w:val="0"/>
      <w:marRight w:val="0"/>
      <w:marTop w:val="0"/>
      <w:marBottom w:val="0"/>
      <w:divBdr>
        <w:top w:val="none" w:sz="0" w:space="0" w:color="auto"/>
        <w:left w:val="none" w:sz="0" w:space="0" w:color="auto"/>
        <w:bottom w:val="none" w:sz="0" w:space="0" w:color="auto"/>
        <w:right w:val="none" w:sz="0" w:space="0" w:color="auto"/>
      </w:divBdr>
      <w:divsChild>
        <w:div w:id="1140226321">
          <w:marLeft w:val="547"/>
          <w:marRight w:val="0"/>
          <w:marTop w:val="154"/>
          <w:marBottom w:val="0"/>
          <w:divBdr>
            <w:top w:val="none" w:sz="0" w:space="0" w:color="auto"/>
            <w:left w:val="none" w:sz="0" w:space="0" w:color="auto"/>
            <w:bottom w:val="none" w:sz="0" w:space="0" w:color="auto"/>
            <w:right w:val="none" w:sz="0" w:space="0" w:color="auto"/>
          </w:divBdr>
        </w:div>
        <w:div w:id="707293349">
          <w:marLeft w:val="1166"/>
          <w:marRight w:val="0"/>
          <w:marTop w:val="134"/>
          <w:marBottom w:val="0"/>
          <w:divBdr>
            <w:top w:val="none" w:sz="0" w:space="0" w:color="auto"/>
            <w:left w:val="none" w:sz="0" w:space="0" w:color="auto"/>
            <w:bottom w:val="none" w:sz="0" w:space="0" w:color="auto"/>
            <w:right w:val="none" w:sz="0" w:space="0" w:color="auto"/>
          </w:divBdr>
        </w:div>
        <w:div w:id="94179470">
          <w:marLeft w:val="1166"/>
          <w:marRight w:val="0"/>
          <w:marTop w:val="134"/>
          <w:marBottom w:val="0"/>
          <w:divBdr>
            <w:top w:val="none" w:sz="0" w:space="0" w:color="auto"/>
            <w:left w:val="none" w:sz="0" w:space="0" w:color="auto"/>
            <w:bottom w:val="none" w:sz="0" w:space="0" w:color="auto"/>
            <w:right w:val="none" w:sz="0" w:space="0" w:color="auto"/>
          </w:divBdr>
        </w:div>
        <w:div w:id="353266089">
          <w:marLeft w:val="1166"/>
          <w:marRight w:val="0"/>
          <w:marTop w:val="134"/>
          <w:marBottom w:val="0"/>
          <w:divBdr>
            <w:top w:val="none" w:sz="0" w:space="0" w:color="auto"/>
            <w:left w:val="none" w:sz="0" w:space="0" w:color="auto"/>
            <w:bottom w:val="none" w:sz="0" w:space="0" w:color="auto"/>
            <w:right w:val="none" w:sz="0" w:space="0" w:color="auto"/>
          </w:divBdr>
        </w:div>
      </w:divsChild>
    </w:div>
    <w:div w:id="899561523">
      <w:bodyDiv w:val="1"/>
      <w:marLeft w:val="0"/>
      <w:marRight w:val="0"/>
      <w:marTop w:val="0"/>
      <w:marBottom w:val="0"/>
      <w:divBdr>
        <w:top w:val="none" w:sz="0" w:space="0" w:color="auto"/>
        <w:left w:val="none" w:sz="0" w:space="0" w:color="auto"/>
        <w:bottom w:val="none" w:sz="0" w:space="0" w:color="auto"/>
        <w:right w:val="none" w:sz="0" w:space="0" w:color="auto"/>
      </w:divBdr>
      <w:divsChild>
        <w:div w:id="1686401195">
          <w:marLeft w:val="547"/>
          <w:marRight w:val="0"/>
          <w:marTop w:val="154"/>
          <w:marBottom w:val="0"/>
          <w:divBdr>
            <w:top w:val="none" w:sz="0" w:space="0" w:color="auto"/>
            <w:left w:val="none" w:sz="0" w:space="0" w:color="auto"/>
            <w:bottom w:val="none" w:sz="0" w:space="0" w:color="auto"/>
            <w:right w:val="none" w:sz="0" w:space="0" w:color="auto"/>
          </w:divBdr>
        </w:div>
        <w:div w:id="1812137440">
          <w:marLeft w:val="547"/>
          <w:marRight w:val="0"/>
          <w:marTop w:val="86"/>
          <w:marBottom w:val="0"/>
          <w:divBdr>
            <w:top w:val="none" w:sz="0" w:space="0" w:color="auto"/>
            <w:left w:val="none" w:sz="0" w:space="0" w:color="auto"/>
            <w:bottom w:val="none" w:sz="0" w:space="0" w:color="auto"/>
            <w:right w:val="none" w:sz="0" w:space="0" w:color="auto"/>
          </w:divBdr>
        </w:div>
        <w:div w:id="1516531831">
          <w:marLeft w:val="547"/>
          <w:marRight w:val="0"/>
          <w:marTop w:val="86"/>
          <w:marBottom w:val="0"/>
          <w:divBdr>
            <w:top w:val="none" w:sz="0" w:space="0" w:color="auto"/>
            <w:left w:val="none" w:sz="0" w:space="0" w:color="auto"/>
            <w:bottom w:val="none" w:sz="0" w:space="0" w:color="auto"/>
            <w:right w:val="none" w:sz="0" w:space="0" w:color="auto"/>
          </w:divBdr>
        </w:div>
      </w:divsChild>
    </w:div>
    <w:div w:id="976186196">
      <w:bodyDiv w:val="1"/>
      <w:marLeft w:val="0"/>
      <w:marRight w:val="0"/>
      <w:marTop w:val="0"/>
      <w:marBottom w:val="0"/>
      <w:divBdr>
        <w:top w:val="none" w:sz="0" w:space="0" w:color="auto"/>
        <w:left w:val="none" w:sz="0" w:space="0" w:color="auto"/>
        <w:bottom w:val="none" w:sz="0" w:space="0" w:color="auto"/>
        <w:right w:val="none" w:sz="0" w:space="0" w:color="auto"/>
      </w:divBdr>
      <w:divsChild>
        <w:div w:id="401829920">
          <w:marLeft w:val="0"/>
          <w:marRight w:val="0"/>
          <w:marTop w:val="0"/>
          <w:marBottom w:val="0"/>
          <w:divBdr>
            <w:top w:val="none" w:sz="0" w:space="0" w:color="auto"/>
            <w:left w:val="none" w:sz="0" w:space="0" w:color="auto"/>
            <w:bottom w:val="none" w:sz="0" w:space="0" w:color="auto"/>
            <w:right w:val="none" w:sz="0" w:space="0" w:color="auto"/>
          </w:divBdr>
          <w:divsChild>
            <w:div w:id="1225678555">
              <w:marLeft w:val="0"/>
              <w:marRight w:val="0"/>
              <w:marTop w:val="0"/>
              <w:marBottom w:val="0"/>
              <w:divBdr>
                <w:top w:val="none" w:sz="0" w:space="0" w:color="auto"/>
                <w:left w:val="none" w:sz="0" w:space="0" w:color="auto"/>
                <w:bottom w:val="none" w:sz="0" w:space="0" w:color="auto"/>
                <w:right w:val="none" w:sz="0" w:space="0" w:color="auto"/>
              </w:divBdr>
              <w:divsChild>
                <w:div w:id="905993227">
                  <w:marLeft w:val="0"/>
                  <w:marRight w:val="0"/>
                  <w:marTop w:val="0"/>
                  <w:marBottom w:val="0"/>
                  <w:divBdr>
                    <w:top w:val="none" w:sz="0" w:space="0" w:color="auto"/>
                    <w:left w:val="none" w:sz="0" w:space="0" w:color="auto"/>
                    <w:bottom w:val="none" w:sz="0" w:space="0" w:color="auto"/>
                    <w:right w:val="none" w:sz="0" w:space="0" w:color="auto"/>
                  </w:divBdr>
                  <w:divsChild>
                    <w:div w:id="1395660659">
                      <w:marLeft w:val="0"/>
                      <w:marRight w:val="0"/>
                      <w:marTop w:val="0"/>
                      <w:marBottom w:val="0"/>
                      <w:divBdr>
                        <w:top w:val="none" w:sz="0" w:space="0" w:color="auto"/>
                        <w:left w:val="none" w:sz="0" w:space="0" w:color="auto"/>
                        <w:bottom w:val="none" w:sz="0" w:space="0" w:color="auto"/>
                        <w:right w:val="none" w:sz="0" w:space="0" w:color="auto"/>
                      </w:divBdr>
                      <w:divsChild>
                        <w:div w:id="1755086413">
                          <w:marLeft w:val="0"/>
                          <w:marRight w:val="0"/>
                          <w:marTop w:val="0"/>
                          <w:marBottom w:val="0"/>
                          <w:divBdr>
                            <w:top w:val="none" w:sz="0" w:space="0" w:color="auto"/>
                            <w:left w:val="none" w:sz="0" w:space="0" w:color="auto"/>
                            <w:bottom w:val="none" w:sz="0" w:space="0" w:color="auto"/>
                            <w:right w:val="none" w:sz="0" w:space="0" w:color="auto"/>
                          </w:divBdr>
                          <w:divsChild>
                            <w:div w:id="753824045">
                              <w:marLeft w:val="0"/>
                              <w:marRight w:val="0"/>
                              <w:marTop w:val="0"/>
                              <w:marBottom w:val="0"/>
                              <w:divBdr>
                                <w:top w:val="none" w:sz="0" w:space="0" w:color="auto"/>
                                <w:left w:val="none" w:sz="0" w:space="0" w:color="auto"/>
                                <w:bottom w:val="none" w:sz="0" w:space="0" w:color="auto"/>
                                <w:right w:val="none" w:sz="0" w:space="0" w:color="auto"/>
                              </w:divBdr>
                            </w:div>
                            <w:div w:id="1741513511">
                              <w:marLeft w:val="0"/>
                              <w:marRight w:val="0"/>
                              <w:marTop w:val="0"/>
                              <w:marBottom w:val="0"/>
                              <w:divBdr>
                                <w:top w:val="none" w:sz="0" w:space="0" w:color="auto"/>
                                <w:left w:val="none" w:sz="0" w:space="0" w:color="auto"/>
                                <w:bottom w:val="none" w:sz="0" w:space="0" w:color="auto"/>
                                <w:right w:val="none" w:sz="0" w:space="0" w:color="auto"/>
                              </w:divBdr>
                            </w:div>
                          </w:divsChild>
                        </w:div>
                        <w:div w:id="1589266406">
                          <w:marLeft w:val="0"/>
                          <w:marRight w:val="0"/>
                          <w:marTop w:val="0"/>
                          <w:marBottom w:val="0"/>
                          <w:divBdr>
                            <w:top w:val="none" w:sz="0" w:space="0" w:color="auto"/>
                            <w:left w:val="none" w:sz="0" w:space="0" w:color="auto"/>
                            <w:bottom w:val="none" w:sz="0" w:space="0" w:color="auto"/>
                            <w:right w:val="none" w:sz="0" w:space="0" w:color="auto"/>
                          </w:divBdr>
                          <w:divsChild>
                            <w:div w:id="371424210">
                              <w:marLeft w:val="0"/>
                              <w:marRight w:val="0"/>
                              <w:marTop w:val="0"/>
                              <w:marBottom w:val="0"/>
                              <w:divBdr>
                                <w:top w:val="none" w:sz="0" w:space="0" w:color="auto"/>
                                <w:left w:val="none" w:sz="0" w:space="0" w:color="auto"/>
                                <w:bottom w:val="none" w:sz="0" w:space="0" w:color="auto"/>
                                <w:right w:val="none" w:sz="0" w:space="0" w:color="auto"/>
                              </w:divBdr>
                              <w:divsChild>
                                <w:div w:id="357704991">
                                  <w:marLeft w:val="0"/>
                                  <w:marRight w:val="0"/>
                                  <w:marTop w:val="0"/>
                                  <w:marBottom w:val="0"/>
                                  <w:divBdr>
                                    <w:top w:val="none" w:sz="0" w:space="0" w:color="auto"/>
                                    <w:left w:val="none" w:sz="0" w:space="0" w:color="auto"/>
                                    <w:bottom w:val="none" w:sz="0" w:space="0" w:color="auto"/>
                                    <w:right w:val="none" w:sz="0" w:space="0" w:color="auto"/>
                                  </w:divBdr>
                                  <w:divsChild>
                                    <w:div w:id="1932200982">
                                      <w:marLeft w:val="0"/>
                                      <w:marRight w:val="0"/>
                                      <w:marTop w:val="0"/>
                                      <w:marBottom w:val="0"/>
                                      <w:divBdr>
                                        <w:top w:val="none" w:sz="0" w:space="0" w:color="auto"/>
                                        <w:left w:val="none" w:sz="0" w:space="0" w:color="auto"/>
                                        <w:bottom w:val="none" w:sz="0" w:space="0" w:color="auto"/>
                                        <w:right w:val="none" w:sz="0" w:space="0" w:color="auto"/>
                                      </w:divBdr>
                                    </w:div>
                                    <w:div w:id="64181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228474">
                          <w:marLeft w:val="0"/>
                          <w:marRight w:val="0"/>
                          <w:marTop w:val="0"/>
                          <w:marBottom w:val="0"/>
                          <w:divBdr>
                            <w:top w:val="none" w:sz="0" w:space="0" w:color="auto"/>
                            <w:left w:val="none" w:sz="0" w:space="0" w:color="auto"/>
                            <w:bottom w:val="none" w:sz="0" w:space="0" w:color="auto"/>
                            <w:right w:val="none" w:sz="0" w:space="0" w:color="auto"/>
                          </w:divBdr>
                          <w:divsChild>
                            <w:div w:id="18035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505457">
                  <w:marLeft w:val="0"/>
                  <w:marRight w:val="0"/>
                  <w:marTop w:val="0"/>
                  <w:marBottom w:val="0"/>
                  <w:divBdr>
                    <w:top w:val="none" w:sz="0" w:space="0" w:color="auto"/>
                    <w:left w:val="none" w:sz="0" w:space="0" w:color="auto"/>
                    <w:bottom w:val="none" w:sz="0" w:space="0" w:color="auto"/>
                    <w:right w:val="none" w:sz="0" w:space="0" w:color="auto"/>
                  </w:divBdr>
                  <w:divsChild>
                    <w:div w:id="1429886002">
                      <w:marLeft w:val="0"/>
                      <w:marRight w:val="0"/>
                      <w:marTop w:val="0"/>
                      <w:marBottom w:val="0"/>
                      <w:divBdr>
                        <w:top w:val="none" w:sz="0" w:space="0" w:color="auto"/>
                        <w:left w:val="none" w:sz="0" w:space="0" w:color="auto"/>
                        <w:bottom w:val="none" w:sz="0" w:space="0" w:color="auto"/>
                        <w:right w:val="none" w:sz="0" w:space="0" w:color="auto"/>
                      </w:divBdr>
                      <w:divsChild>
                        <w:div w:id="89786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012283">
          <w:marLeft w:val="0"/>
          <w:marRight w:val="0"/>
          <w:marTop w:val="0"/>
          <w:marBottom w:val="0"/>
          <w:divBdr>
            <w:top w:val="none" w:sz="0" w:space="0" w:color="auto"/>
            <w:left w:val="none" w:sz="0" w:space="0" w:color="auto"/>
            <w:bottom w:val="none" w:sz="0" w:space="0" w:color="auto"/>
            <w:right w:val="none" w:sz="0" w:space="0" w:color="auto"/>
          </w:divBdr>
          <w:divsChild>
            <w:div w:id="335497798">
              <w:marLeft w:val="0"/>
              <w:marRight w:val="0"/>
              <w:marTop w:val="0"/>
              <w:marBottom w:val="0"/>
              <w:divBdr>
                <w:top w:val="none" w:sz="0" w:space="0" w:color="auto"/>
                <w:left w:val="none" w:sz="0" w:space="0" w:color="auto"/>
                <w:bottom w:val="none" w:sz="0" w:space="0" w:color="auto"/>
                <w:right w:val="none" w:sz="0" w:space="0" w:color="auto"/>
              </w:divBdr>
            </w:div>
          </w:divsChild>
        </w:div>
        <w:div w:id="1281373476">
          <w:marLeft w:val="0"/>
          <w:marRight w:val="0"/>
          <w:marTop w:val="0"/>
          <w:marBottom w:val="0"/>
          <w:divBdr>
            <w:top w:val="none" w:sz="0" w:space="0" w:color="auto"/>
            <w:left w:val="none" w:sz="0" w:space="0" w:color="auto"/>
            <w:bottom w:val="none" w:sz="0" w:space="0" w:color="auto"/>
            <w:right w:val="none" w:sz="0" w:space="0" w:color="auto"/>
          </w:divBdr>
          <w:divsChild>
            <w:div w:id="576789800">
              <w:marLeft w:val="0"/>
              <w:marRight w:val="0"/>
              <w:marTop w:val="0"/>
              <w:marBottom w:val="0"/>
              <w:divBdr>
                <w:top w:val="none" w:sz="0" w:space="0" w:color="auto"/>
                <w:left w:val="none" w:sz="0" w:space="0" w:color="auto"/>
                <w:bottom w:val="none" w:sz="0" w:space="0" w:color="auto"/>
                <w:right w:val="none" w:sz="0" w:space="0" w:color="auto"/>
              </w:divBdr>
            </w:div>
            <w:div w:id="504589608">
              <w:marLeft w:val="0"/>
              <w:marRight w:val="0"/>
              <w:marTop w:val="0"/>
              <w:marBottom w:val="0"/>
              <w:divBdr>
                <w:top w:val="none" w:sz="0" w:space="0" w:color="auto"/>
                <w:left w:val="none" w:sz="0" w:space="0" w:color="auto"/>
                <w:bottom w:val="none" w:sz="0" w:space="0" w:color="auto"/>
                <w:right w:val="none" w:sz="0" w:space="0" w:color="auto"/>
              </w:divBdr>
            </w:div>
          </w:divsChild>
        </w:div>
        <w:div w:id="2126119200">
          <w:marLeft w:val="0"/>
          <w:marRight w:val="0"/>
          <w:marTop w:val="0"/>
          <w:marBottom w:val="0"/>
          <w:divBdr>
            <w:top w:val="none" w:sz="0" w:space="0" w:color="auto"/>
            <w:left w:val="none" w:sz="0" w:space="0" w:color="auto"/>
            <w:bottom w:val="none" w:sz="0" w:space="0" w:color="auto"/>
            <w:right w:val="none" w:sz="0" w:space="0" w:color="auto"/>
          </w:divBdr>
          <w:divsChild>
            <w:div w:id="406847838">
              <w:marLeft w:val="0"/>
              <w:marRight w:val="0"/>
              <w:marTop w:val="0"/>
              <w:marBottom w:val="0"/>
              <w:divBdr>
                <w:top w:val="none" w:sz="0" w:space="0" w:color="auto"/>
                <w:left w:val="none" w:sz="0" w:space="0" w:color="auto"/>
                <w:bottom w:val="none" w:sz="0" w:space="0" w:color="auto"/>
                <w:right w:val="none" w:sz="0" w:space="0" w:color="auto"/>
              </w:divBdr>
              <w:divsChild>
                <w:div w:id="1987657400">
                  <w:marLeft w:val="0"/>
                  <w:marRight w:val="0"/>
                  <w:marTop w:val="0"/>
                  <w:marBottom w:val="0"/>
                  <w:divBdr>
                    <w:top w:val="none" w:sz="0" w:space="0" w:color="auto"/>
                    <w:left w:val="none" w:sz="0" w:space="0" w:color="auto"/>
                    <w:bottom w:val="none" w:sz="0" w:space="0" w:color="auto"/>
                    <w:right w:val="none" w:sz="0" w:space="0" w:color="auto"/>
                  </w:divBdr>
                </w:div>
                <w:div w:id="100153670">
                  <w:marLeft w:val="0"/>
                  <w:marRight w:val="0"/>
                  <w:marTop w:val="0"/>
                  <w:marBottom w:val="0"/>
                  <w:divBdr>
                    <w:top w:val="none" w:sz="0" w:space="0" w:color="auto"/>
                    <w:left w:val="none" w:sz="0" w:space="0" w:color="auto"/>
                    <w:bottom w:val="none" w:sz="0" w:space="0" w:color="auto"/>
                    <w:right w:val="none" w:sz="0" w:space="0" w:color="auto"/>
                  </w:divBdr>
                  <w:divsChild>
                    <w:div w:id="835388683">
                      <w:marLeft w:val="0"/>
                      <w:marRight w:val="0"/>
                      <w:marTop w:val="0"/>
                      <w:marBottom w:val="0"/>
                      <w:divBdr>
                        <w:top w:val="none" w:sz="0" w:space="0" w:color="auto"/>
                        <w:left w:val="none" w:sz="0" w:space="0" w:color="auto"/>
                        <w:bottom w:val="none" w:sz="0" w:space="0" w:color="auto"/>
                        <w:right w:val="none" w:sz="0" w:space="0" w:color="auto"/>
                      </w:divBdr>
                    </w:div>
                    <w:div w:id="829367065">
                      <w:marLeft w:val="0"/>
                      <w:marRight w:val="0"/>
                      <w:marTop w:val="0"/>
                      <w:marBottom w:val="0"/>
                      <w:divBdr>
                        <w:top w:val="none" w:sz="0" w:space="0" w:color="auto"/>
                        <w:left w:val="none" w:sz="0" w:space="0" w:color="auto"/>
                        <w:bottom w:val="none" w:sz="0" w:space="0" w:color="auto"/>
                        <w:right w:val="none" w:sz="0" w:space="0" w:color="auto"/>
                      </w:divBdr>
                      <w:divsChild>
                        <w:div w:id="506215448">
                          <w:marLeft w:val="0"/>
                          <w:marRight w:val="0"/>
                          <w:marTop w:val="0"/>
                          <w:marBottom w:val="0"/>
                          <w:divBdr>
                            <w:top w:val="none" w:sz="0" w:space="0" w:color="auto"/>
                            <w:left w:val="none" w:sz="0" w:space="0" w:color="auto"/>
                            <w:bottom w:val="none" w:sz="0" w:space="0" w:color="auto"/>
                            <w:right w:val="none" w:sz="0" w:space="0" w:color="auto"/>
                          </w:divBdr>
                        </w:div>
                        <w:div w:id="118837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96756">
                  <w:marLeft w:val="0"/>
                  <w:marRight w:val="0"/>
                  <w:marTop w:val="0"/>
                  <w:marBottom w:val="0"/>
                  <w:divBdr>
                    <w:top w:val="none" w:sz="0" w:space="0" w:color="auto"/>
                    <w:left w:val="none" w:sz="0" w:space="0" w:color="auto"/>
                    <w:bottom w:val="none" w:sz="0" w:space="0" w:color="auto"/>
                    <w:right w:val="none" w:sz="0" w:space="0" w:color="auto"/>
                  </w:divBdr>
                  <w:divsChild>
                    <w:div w:id="1849369204">
                      <w:marLeft w:val="0"/>
                      <w:marRight w:val="0"/>
                      <w:marTop w:val="0"/>
                      <w:marBottom w:val="0"/>
                      <w:divBdr>
                        <w:top w:val="none" w:sz="0" w:space="0" w:color="auto"/>
                        <w:left w:val="none" w:sz="0" w:space="0" w:color="auto"/>
                        <w:bottom w:val="none" w:sz="0" w:space="0" w:color="auto"/>
                        <w:right w:val="none" w:sz="0" w:space="0" w:color="auto"/>
                      </w:divBdr>
                      <w:divsChild>
                        <w:div w:id="1014651643">
                          <w:marLeft w:val="0"/>
                          <w:marRight w:val="0"/>
                          <w:marTop w:val="0"/>
                          <w:marBottom w:val="0"/>
                          <w:divBdr>
                            <w:top w:val="none" w:sz="0" w:space="0" w:color="auto"/>
                            <w:left w:val="none" w:sz="0" w:space="0" w:color="auto"/>
                            <w:bottom w:val="none" w:sz="0" w:space="0" w:color="auto"/>
                            <w:right w:val="none" w:sz="0" w:space="0" w:color="auto"/>
                          </w:divBdr>
                          <w:divsChild>
                            <w:div w:id="1177616909">
                              <w:marLeft w:val="0"/>
                              <w:marRight w:val="0"/>
                              <w:marTop w:val="0"/>
                              <w:marBottom w:val="0"/>
                              <w:divBdr>
                                <w:top w:val="none" w:sz="0" w:space="0" w:color="auto"/>
                                <w:left w:val="none" w:sz="0" w:space="0" w:color="auto"/>
                                <w:bottom w:val="none" w:sz="0" w:space="0" w:color="auto"/>
                                <w:right w:val="none" w:sz="0" w:space="0" w:color="auto"/>
                              </w:divBdr>
                              <w:divsChild>
                                <w:div w:id="1092043798">
                                  <w:marLeft w:val="0"/>
                                  <w:marRight w:val="0"/>
                                  <w:marTop w:val="0"/>
                                  <w:marBottom w:val="0"/>
                                  <w:divBdr>
                                    <w:top w:val="none" w:sz="0" w:space="0" w:color="auto"/>
                                    <w:left w:val="none" w:sz="0" w:space="0" w:color="auto"/>
                                    <w:bottom w:val="none" w:sz="0" w:space="0" w:color="auto"/>
                                    <w:right w:val="none" w:sz="0" w:space="0" w:color="auto"/>
                                  </w:divBdr>
                                </w:div>
                                <w:div w:id="1636178722">
                                  <w:marLeft w:val="0"/>
                                  <w:marRight w:val="0"/>
                                  <w:marTop w:val="0"/>
                                  <w:marBottom w:val="0"/>
                                  <w:divBdr>
                                    <w:top w:val="none" w:sz="0" w:space="0" w:color="auto"/>
                                    <w:left w:val="none" w:sz="0" w:space="0" w:color="auto"/>
                                    <w:bottom w:val="none" w:sz="0" w:space="0" w:color="auto"/>
                                    <w:right w:val="none" w:sz="0" w:space="0" w:color="auto"/>
                                  </w:divBdr>
                                  <w:divsChild>
                                    <w:div w:id="334455003">
                                      <w:marLeft w:val="0"/>
                                      <w:marRight w:val="0"/>
                                      <w:marTop w:val="0"/>
                                      <w:marBottom w:val="0"/>
                                      <w:divBdr>
                                        <w:top w:val="none" w:sz="0" w:space="0" w:color="auto"/>
                                        <w:left w:val="none" w:sz="0" w:space="0" w:color="auto"/>
                                        <w:bottom w:val="none" w:sz="0" w:space="0" w:color="auto"/>
                                        <w:right w:val="none" w:sz="0" w:space="0" w:color="auto"/>
                                      </w:divBdr>
                                    </w:div>
                                  </w:divsChild>
                                </w:div>
                                <w:div w:id="64843581">
                                  <w:marLeft w:val="0"/>
                                  <w:marRight w:val="0"/>
                                  <w:marTop w:val="0"/>
                                  <w:marBottom w:val="0"/>
                                  <w:divBdr>
                                    <w:top w:val="none" w:sz="0" w:space="0" w:color="auto"/>
                                    <w:left w:val="none" w:sz="0" w:space="0" w:color="auto"/>
                                    <w:bottom w:val="none" w:sz="0" w:space="0" w:color="auto"/>
                                    <w:right w:val="none" w:sz="0" w:space="0" w:color="auto"/>
                                  </w:divBdr>
                                  <w:divsChild>
                                    <w:div w:id="1895769364">
                                      <w:marLeft w:val="0"/>
                                      <w:marRight w:val="0"/>
                                      <w:marTop w:val="0"/>
                                      <w:marBottom w:val="0"/>
                                      <w:divBdr>
                                        <w:top w:val="none" w:sz="0" w:space="0" w:color="auto"/>
                                        <w:left w:val="none" w:sz="0" w:space="0" w:color="auto"/>
                                        <w:bottom w:val="none" w:sz="0" w:space="0" w:color="auto"/>
                                        <w:right w:val="none" w:sz="0" w:space="0" w:color="auto"/>
                                      </w:divBdr>
                                    </w:div>
                                  </w:divsChild>
                                </w:div>
                                <w:div w:id="2138403253">
                                  <w:marLeft w:val="0"/>
                                  <w:marRight w:val="0"/>
                                  <w:marTop w:val="0"/>
                                  <w:marBottom w:val="0"/>
                                  <w:divBdr>
                                    <w:top w:val="none" w:sz="0" w:space="0" w:color="auto"/>
                                    <w:left w:val="none" w:sz="0" w:space="0" w:color="auto"/>
                                    <w:bottom w:val="none" w:sz="0" w:space="0" w:color="auto"/>
                                    <w:right w:val="none" w:sz="0" w:space="0" w:color="auto"/>
                                  </w:divBdr>
                                  <w:divsChild>
                                    <w:div w:id="255094029">
                                      <w:marLeft w:val="0"/>
                                      <w:marRight w:val="0"/>
                                      <w:marTop w:val="0"/>
                                      <w:marBottom w:val="0"/>
                                      <w:divBdr>
                                        <w:top w:val="none" w:sz="0" w:space="0" w:color="auto"/>
                                        <w:left w:val="none" w:sz="0" w:space="0" w:color="auto"/>
                                        <w:bottom w:val="none" w:sz="0" w:space="0" w:color="auto"/>
                                        <w:right w:val="none" w:sz="0" w:space="0" w:color="auto"/>
                                      </w:divBdr>
                                    </w:div>
                                    <w:div w:id="63426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66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901543">
          <w:marLeft w:val="0"/>
          <w:marRight w:val="0"/>
          <w:marTop w:val="0"/>
          <w:marBottom w:val="0"/>
          <w:divBdr>
            <w:top w:val="none" w:sz="0" w:space="0" w:color="auto"/>
            <w:left w:val="none" w:sz="0" w:space="0" w:color="auto"/>
            <w:bottom w:val="none" w:sz="0" w:space="0" w:color="auto"/>
            <w:right w:val="none" w:sz="0" w:space="0" w:color="auto"/>
          </w:divBdr>
          <w:divsChild>
            <w:div w:id="1564170993">
              <w:marLeft w:val="0"/>
              <w:marRight w:val="0"/>
              <w:marTop w:val="0"/>
              <w:marBottom w:val="0"/>
              <w:divBdr>
                <w:top w:val="none" w:sz="0" w:space="0" w:color="auto"/>
                <w:left w:val="none" w:sz="0" w:space="0" w:color="auto"/>
                <w:bottom w:val="none" w:sz="0" w:space="0" w:color="auto"/>
                <w:right w:val="none" w:sz="0" w:space="0" w:color="auto"/>
              </w:divBdr>
              <w:divsChild>
                <w:div w:id="685640767">
                  <w:marLeft w:val="0"/>
                  <w:marRight w:val="0"/>
                  <w:marTop w:val="0"/>
                  <w:marBottom w:val="0"/>
                  <w:divBdr>
                    <w:top w:val="none" w:sz="0" w:space="0" w:color="auto"/>
                    <w:left w:val="none" w:sz="0" w:space="0" w:color="auto"/>
                    <w:bottom w:val="none" w:sz="0" w:space="0" w:color="auto"/>
                    <w:right w:val="none" w:sz="0" w:space="0" w:color="auto"/>
                  </w:divBdr>
                  <w:divsChild>
                    <w:div w:id="1057045677">
                      <w:marLeft w:val="0"/>
                      <w:marRight w:val="0"/>
                      <w:marTop w:val="0"/>
                      <w:marBottom w:val="0"/>
                      <w:divBdr>
                        <w:top w:val="none" w:sz="0" w:space="0" w:color="auto"/>
                        <w:left w:val="none" w:sz="0" w:space="0" w:color="auto"/>
                        <w:bottom w:val="none" w:sz="0" w:space="0" w:color="auto"/>
                        <w:right w:val="none" w:sz="0" w:space="0" w:color="auto"/>
                      </w:divBdr>
                    </w:div>
                    <w:div w:id="1286354224">
                      <w:marLeft w:val="0"/>
                      <w:marRight w:val="0"/>
                      <w:marTop w:val="0"/>
                      <w:marBottom w:val="0"/>
                      <w:divBdr>
                        <w:top w:val="none" w:sz="0" w:space="0" w:color="auto"/>
                        <w:left w:val="none" w:sz="0" w:space="0" w:color="auto"/>
                        <w:bottom w:val="none" w:sz="0" w:space="0" w:color="auto"/>
                        <w:right w:val="none" w:sz="0" w:space="0" w:color="auto"/>
                      </w:divBdr>
                    </w:div>
                    <w:div w:id="113909280">
                      <w:marLeft w:val="0"/>
                      <w:marRight w:val="0"/>
                      <w:marTop w:val="0"/>
                      <w:marBottom w:val="0"/>
                      <w:divBdr>
                        <w:top w:val="none" w:sz="0" w:space="0" w:color="auto"/>
                        <w:left w:val="none" w:sz="0" w:space="0" w:color="auto"/>
                        <w:bottom w:val="none" w:sz="0" w:space="0" w:color="auto"/>
                        <w:right w:val="none" w:sz="0" w:space="0" w:color="auto"/>
                      </w:divBdr>
                    </w:div>
                    <w:div w:id="877010567">
                      <w:marLeft w:val="0"/>
                      <w:marRight w:val="0"/>
                      <w:marTop w:val="0"/>
                      <w:marBottom w:val="0"/>
                      <w:divBdr>
                        <w:top w:val="none" w:sz="0" w:space="0" w:color="auto"/>
                        <w:left w:val="none" w:sz="0" w:space="0" w:color="auto"/>
                        <w:bottom w:val="none" w:sz="0" w:space="0" w:color="auto"/>
                        <w:right w:val="none" w:sz="0" w:space="0" w:color="auto"/>
                      </w:divBdr>
                    </w:div>
                  </w:divsChild>
                </w:div>
                <w:div w:id="122417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077124">
          <w:marLeft w:val="0"/>
          <w:marRight w:val="0"/>
          <w:marTop w:val="0"/>
          <w:marBottom w:val="0"/>
          <w:divBdr>
            <w:top w:val="none" w:sz="0" w:space="0" w:color="auto"/>
            <w:left w:val="none" w:sz="0" w:space="0" w:color="auto"/>
            <w:bottom w:val="none" w:sz="0" w:space="0" w:color="auto"/>
            <w:right w:val="none" w:sz="0" w:space="0" w:color="auto"/>
          </w:divBdr>
          <w:divsChild>
            <w:div w:id="1296135630">
              <w:marLeft w:val="0"/>
              <w:marRight w:val="0"/>
              <w:marTop w:val="0"/>
              <w:marBottom w:val="0"/>
              <w:divBdr>
                <w:top w:val="none" w:sz="0" w:space="0" w:color="auto"/>
                <w:left w:val="none" w:sz="0" w:space="0" w:color="auto"/>
                <w:bottom w:val="none" w:sz="0" w:space="0" w:color="auto"/>
                <w:right w:val="none" w:sz="0" w:space="0" w:color="auto"/>
              </w:divBdr>
            </w:div>
            <w:div w:id="107161135">
              <w:marLeft w:val="0"/>
              <w:marRight w:val="0"/>
              <w:marTop w:val="0"/>
              <w:marBottom w:val="0"/>
              <w:divBdr>
                <w:top w:val="none" w:sz="0" w:space="0" w:color="auto"/>
                <w:left w:val="none" w:sz="0" w:space="0" w:color="auto"/>
                <w:bottom w:val="none" w:sz="0" w:space="0" w:color="auto"/>
                <w:right w:val="none" w:sz="0" w:space="0" w:color="auto"/>
              </w:divBdr>
            </w:div>
            <w:div w:id="1681589472">
              <w:marLeft w:val="0"/>
              <w:marRight w:val="0"/>
              <w:marTop w:val="0"/>
              <w:marBottom w:val="0"/>
              <w:divBdr>
                <w:top w:val="none" w:sz="0" w:space="0" w:color="auto"/>
                <w:left w:val="none" w:sz="0" w:space="0" w:color="auto"/>
                <w:bottom w:val="none" w:sz="0" w:space="0" w:color="auto"/>
                <w:right w:val="none" w:sz="0" w:space="0" w:color="auto"/>
              </w:divBdr>
            </w:div>
            <w:div w:id="547759402">
              <w:marLeft w:val="0"/>
              <w:marRight w:val="0"/>
              <w:marTop w:val="0"/>
              <w:marBottom w:val="0"/>
              <w:divBdr>
                <w:top w:val="none" w:sz="0" w:space="0" w:color="auto"/>
                <w:left w:val="none" w:sz="0" w:space="0" w:color="auto"/>
                <w:bottom w:val="none" w:sz="0" w:space="0" w:color="auto"/>
                <w:right w:val="none" w:sz="0" w:space="0" w:color="auto"/>
              </w:divBdr>
            </w:div>
          </w:divsChild>
        </w:div>
        <w:div w:id="1381976734">
          <w:marLeft w:val="0"/>
          <w:marRight w:val="0"/>
          <w:marTop w:val="0"/>
          <w:marBottom w:val="0"/>
          <w:divBdr>
            <w:top w:val="none" w:sz="0" w:space="0" w:color="auto"/>
            <w:left w:val="none" w:sz="0" w:space="0" w:color="auto"/>
            <w:bottom w:val="none" w:sz="0" w:space="0" w:color="auto"/>
            <w:right w:val="none" w:sz="0" w:space="0" w:color="auto"/>
          </w:divBdr>
        </w:div>
        <w:div w:id="916981923">
          <w:marLeft w:val="0"/>
          <w:marRight w:val="0"/>
          <w:marTop w:val="0"/>
          <w:marBottom w:val="0"/>
          <w:divBdr>
            <w:top w:val="none" w:sz="0" w:space="0" w:color="auto"/>
            <w:left w:val="none" w:sz="0" w:space="0" w:color="auto"/>
            <w:bottom w:val="none" w:sz="0" w:space="0" w:color="auto"/>
            <w:right w:val="none" w:sz="0" w:space="0" w:color="auto"/>
          </w:divBdr>
        </w:div>
        <w:div w:id="725881335">
          <w:marLeft w:val="0"/>
          <w:marRight w:val="0"/>
          <w:marTop w:val="0"/>
          <w:marBottom w:val="0"/>
          <w:divBdr>
            <w:top w:val="none" w:sz="0" w:space="0" w:color="auto"/>
            <w:left w:val="none" w:sz="0" w:space="0" w:color="auto"/>
            <w:bottom w:val="none" w:sz="0" w:space="0" w:color="auto"/>
            <w:right w:val="none" w:sz="0" w:space="0" w:color="auto"/>
          </w:divBdr>
          <w:divsChild>
            <w:div w:id="1619332232">
              <w:marLeft w:val="0"/>
              <w:marRight w:val="0"/>
              <w:marTop w:val="0"/>
              <w:marBottom w:val="0"/>
              <w:divBdr>
                <w:top w:val="none" w:sz="0" w:space="0" w:color="auto"/>
                <w:left w:val="none" w:sz="0" w:space="0" w:color="auto"/>
                <w:bottom w:val="none" w:sz="0" w:space="0" w:color="auto"/>
                <w:right w:val="none" w:sz="0" w:space="0" w:color="auto"/>
              </w:divBdr>
            </w:div>
            <w:div w:id="332534493">
              <w:marLeft w:val="0"/>
              <w:marRight w:val="0"/>
              <w:marTop w:val="0"/>
              <w:marBottom w:val="0"/>
              <w:divBdr>
                <w:top w:val="none" w:sz="0" w:space="0" w:color="auto"/>
                <w:left w:val="none" w:sz="0" w:space="0" w:color="auto"/>
                <w:bottom w:val="none" w:sz="0" w:space="0" w:color="auto"/>
                <w:right w:val="none" w:sz="0" w:space="0" w:color="auto"/>
              </w:divBdr>
              <w:divsChild>
                <w:div w:id="414327148">
                  <w:marLeft w:val="0"/>
                  <w:marRight w:val="0"/>
                  <w:marTop w:val="0"/>
                  <w:marBottom w:val="0"/>
                  <w:divBdr>
                    <w:top w:val="none" w:sz="0" w:space="0" w:color="auto"/>
                    <w:left w:val="none" w:sz="0" w:space="0" w:color="auto"/>
                    <w:bottom w:val="none" w:sz="0" w:space="0" w:color="auto"/>
                    <w:right w:val="none" w:sz="0" w:space="0" w:color="auto"/>
                  </w:divBdr>
                  <w:divsChild>
                    <w:div w:id="1415124849">
                      <w:marLeft w:val="0"/>
                      <w:marRight w:val="0"/>
                      <w:marTop w:val="0"/>
                      <w:marBottom w:val="0"/>
                      <w:divBdr>
                        <w:top w:val="none" w:sz="0" w:space="0" w:color="auto"/>
                        <w:left w:val="none" w:sz="0" w:space="0" w:color="auto"/>
                        <w:bottom w:val="none" w:sz="0" w:space="0" w:color="auto"/>
                        <w:right w:val="none" w:sz="0" w:space="0" w:color="auto"/>
                      </w:divBdr>
                    </w:div>
                    <w:div w:id="1665663551">
                      <w:marLeft w:val="0"/>
                      <w:marRight w:val="0"/>
                      <w:marTop w:val="0"/>
                      <w:marBottom w:val="0"/>
                      <w:divBdr>
                        <w:top w:val="none" w:sz="0" w:space="0" w:color="auto"/>
                        <w:left w:val="none" w:sz="0" w:space="0" w:color="auto"/>
                        <w:bottom w:val="none" w:sz="0" w:space="0" w:color="auto"/>
                        <w:right w:val="none" w:sz="0" w:space="0" w:color="auto"/>
                      </w:divBdr>
                    </w:div>
                    <w:div w:id="587925745">
                      <w:marLeft w:val="0"/>
                      <w:marRight w:val="0"/>
                      <w:marTop w:val="0"/>
                      <w:marBottom w:val="0"/>
                      <w:divBdr>
                        <w:top w:val="none" w:sz="0" w:space="0" w:color="auto"/>
                        <w:left w:val="none" w:sz="0" w:space="0" w:color="auto"/>
                        <w:bottom w:val="none" w:sz="0" w:space="0" w:color="auto"/>
                        <w:right w:val="none" w:sz="0" w:space="0" w:color="auto"/>
                      </w:divBdr>
                    </w:div>
                  </w:divsChild>
                </w:div>
                <w:div w:id="1975984037">
                  <w:marLeft w:val="0"/>
                  <w:marRight w:val="0"/>
                  <w:marTop w:val="0"/>
                  <w:marBottom w:val="0"/>
                  <w:divBdr>
                    <w:top w:val="none" w:sz="0" w:space="0" w:color="auto"/>
                    <w:left w:val="none" w:sz="0" w:space="0" w:color="auto"/>
                    <w:bottom w:val="none" w:sz="0" w:space="0" w:color="auto"/>
                    <w:right w:val="none" w:sz="0" w:space="0" w:color="auto"/>
                  </w:divBdr>
                  <w:divsChild>
                    <w:div w:id="1936015371">
                      <w:marLeft w:val="0"/>
                      <w:marRight w:val="0"/>
                      <w:marTop w:val="0"/>
                      <w:marBottom w:val="0"/>
                      <w:divBdr>
                        <w:top w:val="none" w:sz="0" w:space="0" w:color="auto"/>
                        <w:left w:val="none" w:sz="0" w:space="0" w:color="auto"/>
                        <w:bottom w:val="none" w:sz="0" w:space="0" w:color="auto"/>
                        <w:right w:val="none" w:sz="0" w:space="0" w:color="auto"/>
                      </w:divBdr>
                      <w:divsChild>
                        <w:div w:id="23288925">
                          <w:marLeft w:val="0"/>
                          <w:marRight w:val="0"/>
                          <w:marTop w:val="0"/>
                          <w:marBottom w:val="0"/>
                          <w:divBdr>
                            <w:top w:val="none" w:sz="0" w:space="0" w:color="auto"/>
                            <w:left w:val="none" w:sz="0" w:space="0" w:color="auto"/>
                            <w:bottom w:val="none" w:sz="0" w:space="0" w:color="auto"/>
                            <w:right w:val="none" w:sz="0" w:space="0" w:color="auto"/>
                          </w:divBdr>
                          <w:divsChild>
                            <w:div w:id="881206707">
                              <w:marLeft w:val="0"/>
                              <w:marRight w:val="0"/>
                              <w:marTop w:val="0"/>
                              <w:marBottom w:val="0"/>
                              <w:divBdr>
                                <w:top w:val="none" w:sz="0" w:space="0" w:color="auto"/>
                                <w:left w:val="none" w:sz="0" w:space="0" w:color="auto"/>
                                <w:bottom w:val="none" w:sz="0" w:space="0" w:color="auto"/>
                                <w:right w:val="none" w:sz="0" w:space="0" w:color="auto"/>
                              </w:divBdr>
                            </w:div>
                            <w:div w:id="1279724287">
                              <w:marLeft w:val="0"/>
                              <w:marRight w:val="0"/>
                              <w:marTop w:val="0"/>
                              <w:marBottom w:val="0"/>
                              <w:divBdr>
                                <w:top w:val="none" w:sz="0" w:space="0" w:color="auto"/>
                                <w:left w:val="none" w:sz="0" w:space="0" w:color="auto"/>
                                <w:bottom w:val="none" w:sz="0" w:space="0" w:color="auto"/>
                                <w:right w:val="none" w:sz="0" w:space="0" w:color="auto"/>
                              </w:divBdr>
                            </w:div>
                            <w:div w:id="1401557096">
                              <w:marLeft w:val="0"/>
                              <w:marRight w:val="0"/>
                              <w:marTop w:val="0"/>
                              <w:marBottom w:val="0"/>
                              <w:divBdr>
                                <w:top w:val="none" w:sz="0" w:space="0" w:color="auto"/>
                                <w:left w:val="none" w:sz="0" w:space="0" w:color="auto"/>
                                <w:bottom w:val="none" w:sz="0" w:space="0" w:color="auto"/>
                                <w:right w:val="none" w:sz="0" w:space="0" w:color="auto"/>
                              </w:divBdr>
                            </w:div>
                            <w:div w:id="1746099503">
                              <w:marLeft w:val="0"/>
                              <w:marRight w:val="0"/>
                              <w:marTop w:val="0"/>
                              <w:marBottom w:val="0"/>
                              <w:divBdr>
                                <w:top w:val="none" w:sz="0" w:space="0" w:color="auto"/>
                                <w:left w:val="none" w:sz="0" w:space="0" w:color="auto"/>
                                <w:bottom w:val="none" w:sz="0" w:space="0" w:color="auto"/>
                                <w:right w:val="none" w:sz="0" w:space="0" w:color="auto"/>
                              </w:divBdr>
                            </w:div>
                          </w:divsChild>
                        </w:div>
                        <w:div w:id="1652372246">
                          <w:marLeft w:val="0"/>
                          <w:marRight w:val="0"/>
                          <w:marTop w:val="0"/>
                          <w:marBottom w:val="0"/>
                          <w:divBdr>
                            <w:top w:val="none" w:sz="0" w:space="0" w:color="auto"/>
                            <w:left w:val="none" w:sz="0" w:space="0" w:color="auto"/>
                            <w:bottom w:val="none" w:sz="0" w:space="0" w:color="auto"/>
                            <w:right w:val="none" w:sz="0" w:space="0" w:color="auto"/>
                          </w:divBdr>
                          <w:divsChild>
                            <w:div w:id="28982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4354164">
          <w:marLeft w:val="0"/>
          <w:marRight w:val="0"/>
          <w:marTop w:val="0"/>
          <w:marBottom w:val="0"/>
          <w:divBdr>
            <w:top w:val="none" w:sz="0" w:space="0" w:color="auto"/>
            <w:left w:val="none" w:sz="0" w:space="0" w:color="auto"/>
            <w:bottom w:val="none" w:sz="0" w:space="0" w:color="auto"/>
            <w:right w:val="none" w:sz="0" w:space="0" w:color="auto"/>
          </w:divBdr>
        </w:div>
        <w:div w:id="1802263212">
          <w:marLeft w:val="0"/>
          <w:marRight w:val="0"/>
          <w:marTop w:val="0"/>
          <w:marBottom w:val="0"/>
          <w:divBdr>
            <w:top w:val="none" w:sz="0" w:space="0" w:color="auto"/>
            <w:left w:val="none" w:sz="0" w:space="0" w:color="auto"/>
            <w:bottom w:val="none" w:sz="0" w:space="0" w:color="auto"/>
            <w:right w:val="none" w:sz="0" w:space="0" w:color="auto"/>
          </w:divBdr>
          <w:divsChild>
            <w:div w:id="304504254">
              <w:marLeft w:val="0"/>
              <w:marRight w:val="0"/>
              <w:marTop w:val="0"/>
              <w:marBottom w:val="0"/>
              <w:divBdr>
                <w:top w:val="none" w:sz="0" w:space="0" w:color="auto"/>
                <w:left w:val="none" w:sz="0" w:space="0" w:color="auto"/>
                <w:bottom w:val="none" w:sz="0" w:space="0" w:color="auto"/>
                <w:right w:val="none" w:sz="0" w:space="0" w:color="auto"/>
              </w:divBdr>
            </w:div>
          </w:divsChild>
        </w:div>
        <w:div w:id="361978567">
          <w:marLeft w:val="0"/>
          <w:marRight w:val="0"/>
          <w:marTop w:val="0"/>
          <w:marBottom w:val="0"/>
          <w:divBdr>
            <w:top w:val="none" w:sz="0" w:space="0" w:color="auto"/>
            <w:left w:val="none" w:sz="0" w:space="0" w:color="auto"/>
            <w:bottom w:val="none" w:sz="0" w:space="0" w:color="auto"/>
            <w:right w:val="none" w:sz="0" w:space="0" w:color="auto"/>
          </w:divBdr>
          <w:divsChild>
            <w:div w:id="2042364793">
              <w:marLeft w:val="0"/>
              <w:marRight w:val="0"/>
              <w:marTop w:val="0"/>
              <w:marBottom w:val="0"/>
              <w:divBdr>
                <w:top w:val="none" w:sz="0" w:space="0" w:color="auto"/>
                <w:left w:val="none" w:sz="0" w:space="0" w:color="auto"/>
                <w:bottom w:val="none" w:sz="0" w:space="0" w:color="auto"/>
                <w:right w:val="none" w:sz="0" w:space="0" w:color="auto"/>
              </w:divBdr>
              <w:divsChild>
                <w:div w:id="768620901">
                  <w:marLeft w:val="0"/>
                  <w:marRight w:val="0"/>
                  <w:marTop w:val="0"/>
                  <w:marBottom w:val="0"/>
                  <w:divBdr>
                    <w:top w:val="none" w:sz="0" w:space="0" w:color="auto"/>
                    <w:left w:val="none" w:sz="0" w:space="0" w:color="auto"/>
                    <w:bottom w:val="none" w:sz="0" w:space="0" w:color="auto"/>
                    <w:right w:val="none" w:sz="0" w:space="0" w:color="auto"/>
                  </w:divBdr>
                </w:div>
              </w:divsChild>
            </w:div>
            <w:div w:id="542181600">
              <w:marLeft w:val="0"/>
              <w:marRight w:val="0"/>
              <w:marTop w:val="0"/>
              <w:marBottom w:val="0"/>
              <w:divBdr>
                <w:top w:val="none" w:sz="0" w:space="0" w:color="auto"/>
                <w:left w:val="none" w:sz="0" w:space="0" w:color="auto"/>
                <w:bottom w:val="none" w:sz="0" w:space="0" w:color="auto"/>
                <w:right w:val="none" w:sz="0" w:space="0" w:color="auto"/>
              </w:divBdr>
              <w:divsChild>
                <w:div w:id="574051725">
                  <w:marLeft w:val="0"/>
                  <w:marRight w:val="0"/>
                  <w:marTop w:val="0"/>
                  <w:marBottom w:val="0"/>
                  <w:divBdr>
                    <w:top w:val="none" w:sz="0" w:space="0" w:color="auto"/>
                    <w:left w:val="none" w:sz="0" w:space="0" w:color="auto"/>
                    <w:bottom w:val="none" w:sz="0" w:space="0" w:color="auto"/>
                    <w:right w:val="none" w:sz="0" w:space="0" w:color="auto"/>
                  </w:divBdr>
                  <w:divsChild>
                    <w:div w:id="850339700">
                      <w:marLeft w:val="0"/>
                      <w:marRight w:val="0"/>
                      <w:marTop w:val="0"/>
                      <w:marBottom w:val="0"/>
                      <w:divBdr>
                        <w:top w:val="none" w:sz="0" w:space="0" w:color="auto"/>
                        <w:left w:val="none" w:sz="0" w:space="0" w:color="auto"/>
                        <w:bottom w:val="none" w:sz="0" w:space="0" w:color="auto"/>
                        <w:right w:val="none" w:sz="0" w:space="0" w:color="auto"/>
                      </w:divBdr>
                    </w:div>
                    <w:div w:id="830023045">
                      <w:marLeft w:val="0"/>
                      <w:marRight w:val="0"/>
                      <w:marTop w:val="0"/>
                      <w:marBottom w:val="0"/>
                      <w:divBdr>
                        <w:top w:val="none" w:sz="0" w:space="0" w:color="auto"/>
                        <w:left w:val="none" w:sz="0" w:space="0" w:color="auto"/>
                        <w:bottom w:val="none" w:sz="0" w:space="0" w:color="auto"/>
                        <w:right w:val="none" w:sz="0" w:space="0" w:color="auto"/>
                      </w:divBdr>
                    </w:div>
                    <w:div w:id="8605909">
                      <w:marLeft w:val="0"/>
                      <w:marRight w:val="0"/>
                      <w:marTop w:val="0"/>
                      <w:marBottom w:val="0"/>
                      <w:divBdr>
                        <w:top w:val="none" w:sz="0" w:space="0" w:color="auto"/>
                        <w:left w:val="none" w:sz="0" w:space="0" w:color="auto"/>
                        <w:bottom w:val="none" w:sz="0" w:space="0" w:color="auto"/>
                        <w:right w:val="none" w:sz="0" w:space="0" w:color="auto"/>
                      </w:divBdr>
                    </w:div>
                    <w:div w:id="513883228">
                      <w:marLeft w:val="0"/>
                      <w:marRight w:val="0"/>
                      <w:marTop w:val="0"/>
                      <w:marBottom w:val="0"/>
                      <w:divBdr>
                        <w:top w:val="none" w:sz="0" w:space="0" w:color="auto"/>
                        <w:left w:val="none" w:sz="0" w:space="0" w:color="auto"/>
                        <w:bottom w:val="none" w:sz="0" w:space="0" w:color="auto"/>
                        <w:right w:val="none" w:sz="0" w:space="0" w:color="auto"/>
                      </w:divBdr>
                    </w:div>
                    <w:div w:id="70818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66379">
          <w:marLeft w:val="0"/>
          <w:marRight w:val="0"/>
          <w:marTop w:val="0"/>
          <w:marBottom w:val="0"/>
          <w:divBdr>
            <w:top w:val="none" w:sz="0" w:space="0" w:color="auto"/>
            <w:left w:val="none" w:sz="0" w:space="0" w:color="auto"/>
            <w:bottom w:val="none" w:sz="0" w:space="0" w:color="auto"/>
            <w:right w:val="none" w:sz="0" w:space="0" w:color="auto"/>
          </w:divBdr>
          <w:divsChild>
            <w:div w:id="529882784">
              <w:marLeft w:val="0"/>
              <w:marRight w:val="0"/>
              <w:marTop w:val="0"/>
              <w:marBottom w:val="0"/>
              <w:divBdr>
                <w:top w:val="none" w:sz="0" w:space="0" w:color="auto"/>
                <w:left w:val="none" w:sz="0" w:space="0" w:color="auto"/>
                <w:bottom w:val="none" w:sz="0" w:space="0" w:color="auto"/>
                <w:right w:val="none" w:sz="0" w:space="0" w:color="auto"/>
              </w:divBdr>
              <w:divsChild>
                <w:div w:id="36229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317054">
          <w:marLeft w:val="0"/>
          <w:marRight w:val="0"/>
          <w:marTop w:val="0"/>
          <w:marBottom w:val="0"/>
          <w:divBdr>
            <w:top w:val="none" w:sz="0" w:space="0" w:color="auto"/>
            <w:left w:val="none" w:sz="0" w:space="0" w:color="auto"/>
            <w:bottom w:val="none" w:sz="0" w:space="0" w:color="auto"/>
            <w:right w:val="none" w:sz="0" w:space="0" w:color="auto"/>
          </w:divBdr>
          <w:divsChild>
            <w:div w:id="1638756446">
              <w:marLeft w:val="0"/>
              <w:marRight w:val="0"/>
              <w:marTop w:val="0"/>
              <w:marBottom w:val="0"/>
              <w:divBdr>
                <w:top w:val="none" w:sz="0" w:space="0" w:color="auto"/>
                <w:left w:val="none" w:sz="0" w:space="0" w:color="auto"/>
                <w:bottom w:val="none" w:sz="0" w:space="0" w:color="auto"/>
                <w:right w:val="none" w:sz="0" w:space="0" w:color="auto"/>
              </w:divBdr>
              <w:divsChild>
                <w:div w:id="1895196299">
                  <w:marLeft w:val="0"/>
                  <w:marRight w:val="0"/>
                  <w:marTop w:val="0"/>
                  <w:marBottom w:val="0"/>
                  <w:divBdr>
                    <w:top w:val="none" w:sz="0" w:space="0" w:color="auto"/>
                    <w:left w:val="none" w:sz="0" w:space="0" w:color="auto"/>
                    <w:bottom w:val="none" w:sz="0" w:space="0" w:color="auto"/>
                    <w:right w:val="none" w:sz="0" w:space="0" w:color="auto"/>
                  </w:divBdr>
                </w:div>
                <w:div w:id="1200588">
                  <w:marLeft w:val="0"/>
                  <w:marRight w:val="0"/>
                  <w:marTop w:val="0"/>
                  <w:marBottom w:val="0"/>
                  <w:divBdr>
                    <w:top w:val="none" w:sz="0" w:space="0" w:color="auto"/>
                    <w:left w:val="none" w:sz="0" w:space="0" w:color="auto"/>
                    <w:bottom w:val="none" w:sz="0" w:space="0" w:color="auto"/>
                    <w:right w:val="none" w:sz="0" w:space="0" w:color="auto"/>
                  </w:divBdr>
                </w:div>
                <w:div w:id="71600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860849">
          <w:marLeft w:val="0"/>
          <w:marRight w:val="0"/>
          <w:marTop w:val="0"/>
          <w:marBottom w:val="0"/>
          <w:divBdr>
            <w:top w:val="none" w:sz="0" w:space="0" w:color="auto"/>
            <w:left w:val="none" w:sz="0" w:space="0" w:color="auto"/>
            <w:bottom w:val="none" w:sz="0" w:space="0" w:color="auto"/>
            <w:right w:val="none" w:sz="0" w:space="0" w:color="auto"/>
          </w:divBdr>
          <w:divsChild>
            <w:div w:id="1036080844">
              <w:marLeft w:val="0"/>
              <w:marRight w:val="0"/>
              <w:marTop w:val="0"/>
              <w:marBottom w:val="0"/>
              <w:divBdr>
                <w:top w:val="none" w:sz="0" w:space="0" w:color="auto"/>
                <w:left w:val="none" w:sz="0" w:space="0" w:color="auto"/>
                <w:bottom w:val="none" w:sz="0" w:space="0" w:color="auto"/>
                <w:right w:val="none" w:sz="0" w:space="0" w:color="auto"/>
              </w:divBdr>
            </w:div>
          </w:divsChild>
        </w:div>
        <w:div w:id="1556427583">
          <w:marLeft w:val="0"/>
          <w:marRight w:val="0"/>
          <w:marTop w:val="0"/>
          <w:marBottom w:val="0"/>
          <w:divBdr>
            <w:top w:val="none" w:sz="0" w:space="0" w:color="auto"/>
            <w:left w:val="none" w:sz="0" w:space="0" w:color="auto"/>
            <w:bottom w:val="none" w:sz="0" w:space="0" w:color="auto"/>
            <w:right w:val="none" w:sz="0" w:space="0" w:color="auto"/>
          </w:divBdr>
          <w:divsChild>
            <w:div w:id="443229209">
              <w:marLeft w:val="0"/>
              <w:marRight w:val="0"/>
              <w:marTop w:val="0"/>
              <w:marBottom w:val="0"/>
              <w:divBdr>
                <w:top w:val="none" w:sz="0" w:space="0" w:color="auto"/>
                <w:left w:val="none" w:sz="0" w:space="0" w:color="auto"/>
                <w:bottom w:val="none" w:sz="0" w:space="0" w:color="auto"/>
                <w:right w:val="none" w:sz="0" w:space="0" w:color="auto"/>
              </w:divBdr>
              <w:divsChild>
                <w:div w:id="2088377139">
                  <w:marLeft w:val="0"/>
                  <w:marRight w:val="0"/>
                  <w:marTop w:val="0"/>
                  <w:marBottom w:val="0"/>
                  <w:divBdr>
                    <w:top w:val="none" w:sz="0" w:space="0" w:color="auto"/>
                    <w:left w:val="none" w:sz="0" w:space="0" w:color="auto"/>
                    <w:bottom w:val="none" w:sz="0" w:space="0" w:color="auto"/>
                    <w:right w:val="none" w:sz="0" w:space="0" w:color="auto"/>
                  </w:divBdr>
                  <w:divsChild>
                    <w:div w:id="1340424766">
                      <w:marLeft w:val="0"/>
                      <w:marRight w:val="0"/>
                      <w:marTop w:val="0"/>
                      <w:marBottom w:val="0"/>
                      <w:divBdr>
                        <w:top w:val="none" w:sz="0" w:space="0" w:color="auto"/>
                        <w:left w:val="none" w:sz="0" w:space="0" w:color="auto"/>
                        <w:bottom w:val="none" w:sz="0" w:space="0" w:color="auto"/>
                        <w:right w:val="none" w:sz="0" w:space="0" w:color="auto"/>
                      </w:divBdr>
                    </w:div>
                    <w:div w:id="1346205169">
                      <w:marLeft w:val="0"/>
                      <w:marRight w:val="0"/>
                      <w:marTop w:val="0"/>
                      <w:marBottom w:val="0"/>
                      <w:divBdr>
                        <w:top w:val="none" w:sz="0" w:space="0" w:color="auto"/>
                        <w:left w:val="none" w:sz="0" w:space="0" w:color="auto"/>
                        <w:bottom w:val="none" w:sz="0" w:space="0" w:color="auto"/>
                        <w:right w:val="none" w:sz="0" w:space="0" w:color="auto"/>
                      </w:divBdr>
                    </w:div>
                    <w:div w:id="1531336355">
                      <w:marLeft w:val="0"/>
                      <w:marRight w:val="0"/>
                      <w:marTop w:val="0"/>
                      <w:marBottom w:val="0"/>
                      <w:divBdr>
                        <w:top w:val="none" w:sz="0" w:space="0" w:color="auto"/>
                        <w:left w:val="none" w:sz="0" w:space="0" w:color="auto"/>
                        <w:bottom w:val="none" w:sz="0" w:space="0" w:color="auto"/>
                        <w:right w:val="none" w:sz="0" w:space="0" w:color="auto"/>
                      </w:divBdr>
                    </w:div>
                    <w:div w:id="1122184855">
                      <w:marLeft w:val="0"/>
                      <w:marRight w:val="0"/>
                      <w:marTop w:val="0"/>
                      <w:marBottom w:val="0"/>
                      <w:divBdr>
                        <w:top w:val="none" w:sz="0" w:space="0" w:color="auto"/>
                        <w:left w:val="none" w:sz="0" w:space="0" w:color="auto"/>
                        <w:bottom w:val="none" w:sz="0" w:space="0" w:color="auto"/>
                        <w:right w:val="none" w:sz="0" w:space="0" w:color="auto"/>
                      </w:divBdr>
                    </w:div>
                  </w:divsChild>
                </w:div>
                <w:div w:id="1935506384">
                  <w:marLeft w:val="0"/>
                  <w:marRight w:val="0"/>
                  <w:marTop w:val="0"/>
                  <w:marBottom w:val="0"/>
                  <w:divBdr>
                    <w:top w:val="none" w:sz="0" w:space="0" w:color="auto"/>
                    <w:left w:val="none" w:sz="0" w:space="0" w:color="auto"/>
                    <w:bottom w:val="none" w:sz="0" w:space="0" w:color="auto"/>
                    <w:right w:val="none" w:sz="0" w:space="0" w:color="auto"/>
                  </w:divBdr>
                  <w:divsChild>
                    <w:div w:id="2052683620">
                      <w:marLeft w:val="0"/>
                      <w:marRight w:val="0"/>
                      <w:marTop w:val="0"/>
                      <w:marBottom w:val="0"/>
                      <w:divBdr>
                        <w:top w:val="none" w:sz="0" w:space="0" w:color="auto"/>
                        <w:left w:val="none" w:sz="0" w:space="0" w:color="auto"/>
                        <w:bottom w:val="none" w:sz="0" w:space="0" w:color="auto"/>
                        <w:right w:val="none" w:sz="0" w:space="0" w:color="auto"/>
                      </w:divBdr>
                    </w:div>
                    <w:div w:id="1512524565">
                      <w:marLeft w:val="0"/>
                      <w:marRight w:val="0"/>
                      <w:marTop w:val="0"/>
                      <w:marBottom w:val="0"/>
                      <w:divBdr>
                        <w:top w:val="none" w:sz="0" w:space="0" w:color="auto"/>
                        <w:left w:val="none" w:sz="0" w:space="0" w:color="auto"/>
                        <w:bottom w:val="none" w:sz="0" w:space="0" w:color="auto"/>
                        <w:right w:val="none" w:sz="0" w:space="0" w:color="auto"/>
                      </w:divBdr>
                    </w:div>
                  </w:divsChild>
                </w:div>
                <w:div w:id="736903367">
                  <w:marLeft w:val="0"/>
                  <w:marRight w:val="0"/>
                  <w:marTop w:val="0"/>
                  <w:marBottom w:val="0"/>
                  <w:divBdr>
                    <w:top w:val="none" w:sz="0" w:space="0" w:color="auto"/>
                    <w:left w:val="none" w:sz="0" w:space="0" w:color="auto"/>
                    <w:bottom w:val="none" w:sz="0" w:space="0" w:color="auto"/>
                    <w:right w:val="none" w:sz="0" w:space="0" w:color="auto"/>
                  </w:divBdr>
                  <w:divsChild>
                    <w:div w:id="9124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18097">
          <w:marLeft w:val="0"/>
          <w:marRight w:val="0"/>
          <w:marTop w:val="0"/>
          <w:marBottom w:val="0"/>
          <w:divBdr>
            <w:top w:val="none" w:sz="0" w:space="0" w:color="auto"/>
            <w:left w:val="none" w:sz="0" w:space="0" w:color="auto"/>
            <w:bottom w:val="none" w:sz="0" w:space="0" w:color="auto"/>
            <w:right w:val="none" w:sz="0" w:space="0" w:color="auto"/>
          </w:divBdr>
        </w:div>
        <w:div w:id="1841578386">
          <w:marLeft w:val="0"/>
          <w:marRight w:val="0"/>
          <w:marTop w:val="0"/>
          <w:marBottom w:val="0"/>
          <w:divBdr>
            <w:top w:val="none" w:sz="0" w:space="0" w:color="auto"/>
            <w:left w:val="none" w:sz="0" w:space="0" w:color="auto"/>
            <w:bottom w:val="none" w:sz="0" w:space="0" w:color="auto"/>
            <w:right w:val="none" w:sz="0" w:space="0" w:color="auto"/>
          </w:divBdr>
        </w:div>
        <w:div w:id="812793664">
          <w:marLeft w:val="0"/>
          <w:marRight w:val="0"/>
          <w:marTop w:val="0"/>
          <w:marBottom w:val="0"/>
          <w:divBdr>
            <w:top w:val="none" w:sz="0" w:space="0" w:color="auto"/>
            <w:left w:val="none" w:sz="0" w:space="0" w:color="auto"/>
            <w:bottom w:val="none" w:sz="0" w:space="0" w:color="auto"/>
            <w:right w:val="none" w:sz="0" w:space="0" w:color="auto"/>
          </w:divBdr>
          <w:divsChild>
            <w:div w:id="1973635979">
              <w:marLeft w:val="0"/>
              <w:marRight w:val="0"/>
              <w:marTop w:val="0"/>
              <w:marBottom w:val="0"/>
              <w:divBdr>
                <w:top w:val="none" w:sz="0" w:space="0" w:color="auto"/>
                <w:left w:val="none" w:sz="0" w:space="0" w:color="auto"/>
                <w:bottom w:val="none" w:sz="0" w:space="0" w:color="auto"/>
                <w:right w:val="none" w:sz="0" w:space="0" w:color="auto"/>
              </w:divBdr>
            </w:div>
            <w:div w:id="907768402">
              <w:marLeft w:val="0"/>
              <w:marRight w:val="0"/>
              <w:marTop w:val="0"/>
              <w:marBottom w:val="0"/>
              <w:divBdr>
                <w:top w:val="none" w:sz="0" w:space="0" w:color="auto"/>
                <w:left w:val="none" w:sz="0" w:space="0" w:color="auto"/>
                <w:bottom w:val="none" w:sz="0" w:space="0" w:color="auto"/>
                <w:right w:val="none" w:sz="0" w:space="0" w:color="auto"/>
              </w:divBdr>
            </w:div>
            <w:div w:id="1815953293">
              <w:marLeft w:val="0"/>
              <w:marRight w:val="0"/>
              <w:marTop w:val="0"/>
              <w:marBottom w:val="0"/>
              <w:divBdr>
                <w:top w:val="none" w:sz="0" w:space="0" w:color="auto"/>
                <w:left w:val="none" w:sz="0" w:space="0" w:color="auto"/>
                <w:bottom w:val="none" w:sz="0" w:space="0" w:color="auto"/>
                <w:right w:val="none" w:sz="0" w:space="0" w:color="auto"/>
              </w:divBdr>
            </w:div>
          </w:divsChild>
        </w:div>
        <w:div w:id="438531158">
          <w:marLeft w:val="0"/>
          <w:marRight w:val="0"/>
          <w:marTop w:val="0"/>
          <w:marBottom w:val="0"/>
          <w:divBdr>
            <w:top w:val="none" w:sz="0" w:space="0" w:color="auto"/>
            <w:left w:val="none" w:sz="0" w:space="0" w:color="auto"/>
            <w:bottom w:val="none" w:sz="0" w:space="0" w:color="auto"/>
            <w:right w:val="none" w:sz="0" w:space="0" w:color="auto"/>
          </w:divBdr>
          <w:divsChild>
            <w:div w:id="1852917372">
              <w:marLeft w:val="0"/>
              <w:marRight w:val="0"/>
              <w:marTop w:val="0"/>
              <w:marBottom w:val="0"/>
              <w:divBdr>
                <w:top w:val="none" w:sz="0" w:space="0" w:color="auto"/>
                <w:left w:val="none" w:sz="0" w:space="0" w:color="auto"/>
                <w:bottom w:val="none" w:sz="0" w:space="0" w:color="auto"/>
                <w:right w:val="none" w:sz="0" w:space="0" w:color="auto"/>
              </w:divBdr>
              <w:divsChild>
                <w:div w:id="37166509">
                  <w:marLeft w:val="0"/>
                  <w:marRight w:val="0"/>
                  <w:marTop w:val="0"/>
                  <w:marBottom w:val="0"/>
                  <w:divBdr>
                    <w:top w:val="none" w:sz="0" w:space="0" w:color="auto"/>
                    <w:left w:val="none" w:sz="0" w:space="0" w:color="auto"/>
                    <w:bottom w:val="none" w:sz="0" w:space="0" w:color="auto"/>
                    <w:right w:val="none" w:sz="0" w:space="0" w:color="auto"/>
                  </w:divBdr>
                </w:div>
                <w:div w:id="18509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744719">
          <w:marLeft w:val="0"/>
          <w:marRight w:val="0"/>
          <w:marTop w:val="0"/>
          <w:marBottom w:val="0"/>
          <w:divBdr>
            <w:top w:val="none" w:sz="0" w:space="0" w:color="auto"/>
            <w:left w:val="none" w:sz="0" w:space="0" w:color="auto"/>
            <w:bottom w:val="none" w:sz="0" w:space="0" w:color="auto"/>
            <w:right w:val="none" w:sz="0" w:space="0" w:color="auto"/>
          </w:divBdr>
        </w:div>
        <w:div w:id="902761791">
          <w:marLeft w:val="0"/>
          <w:marRight w:val="0"/>
          <w:marTop w:val="0"/>
          <w:marBottom w:val="0"/>
          <w:divBdr>
            <w:top w:val="none" w:sz="0" w:space="0" w:color="auto"/>
            <w:left w:val="none" w:sz="0" w:space="0" w:color="auto"/>
            <w:bottom w:val="none" w:sz="0" w:space="0" w:color="auto"/>
            <w:right w:val="none" w:sz="0" w:space="0" w:color="auto"/>
          </w:divBdr>
          <w:divsChild>
            <w:div w:id="1314525124">
              <w:marLeft w:val="0"/>
              <w:marRight w:val="0"/>
              <w:marTop w:val="0"/>
              <w:marBottom w:val="0"/>
              <w:divBdr>
                <w:top w:val="none" w:sz="0" w:space="0" w:color="auto"/>
                <w:left w:val="none" w:sz="0" w:space="0" w:color="auto"/>
                <w:bottom w:val="none" w:sz="0" w:space="0" w:color="auto"/>
                <w:right w:val="none" w:sz="0" w:space="0" w:color="auto"/>
              </w:divBdr>
            </w:div>
            <w:div w:id="1529293231">
              <w:marLeft w:val="0"/>
              <w:marRight w:val="0"/>
              <w:marTop w:val="0"/>
              <w:marBottom w:val="0"/>
              <w:divBdr>
                <w:top w:val="none" w:sz="0" w:space="0" w:color="auto"/>
                <w:left w:val="none" w:sz="0" w:space="0" w:color="auto"/>
                <w:bottom w:val="none" w:sz="0" w:space="0" w:color="auto"/>
                <w:right w:val="none" w:sz="0" w:space="0" w:color="auto"/>
              </w:divBdr>
            </w:div>
            <w:div w:id="869992303">
              <w:marLeft w:val="0"/>
              <w:marRight w:val="0"/>
              <w:marTop w:val="0"/>
              <w:marBottom w:val="0"/>
              <w:divBdr>
                <w:top w:val="none" w:sz="0" w:space="0" w:color="auto"/>
                <w:left w:val="none" w:sz="0" w:space="0" w:color="auto"/>
                <w:bottom w:val="none" w:sz="0" w:space="0" w:color="auto"/>
                <w:right w:val="none" w:sz="0" w:space="0" w:color="auto"/>
              </w:divBdr>
            </w:div>
          </w:divsChild>
        </w:div>
        <w:div w:id="859978663">
          <w:marLeft w:val="0"/>
          <w:marRight w:val="0"/>
          <w:marTop w:val="0"/>
          <w:marBottom w:val="0"/>
          <w:divBdr>
            <w:top w:val="none" w:sz="0" w:space="0" w:color="auto"/>
            <w:left w:val="none" w:sz="0" w:space="0" w:color="auto"/>
            <w:bottom w:val="none" w:sz="0" w:space="0" w:color="auto"/>
            <w:right w:val="none" w:sz="0" w:space="0" w:color="auto"/>
          </w:divBdr>
        </w:div>
        <w:div w:id="315884576">
          <w:marLeft w:val="0"/>
          <w:marRight w:val="0"/>
          <w:marTop w:val="0"/>
          <w:marBottom w:val="0"/>
          <w:divBdr>
            <w:top w:val="none" w:sz="0" w:space="0" w:color="auto"/>
            <w:left w:val="none" w:sz="0" w:space="0" w:color="auto"/>
            <w:bottom w:val="none" w:sz="0" w:space="0" w:color="auto"/>
            <w:right w:val="none" w:sz="0" w:space="0" w:color="auto"/>
          </w:divBdr>
        </w:div>
      </w:divsChild>
    </w:div>
    <w:div w:id="1028681156">
      <w:bodyDiv w:val="1"/>
      <w:marLeft w:val="0"/>
      <w:marRight w:val="0"/>
      <w:marTop w:val="0"/>
      <w:marBottom w:val="0"/>
      <w:divBdr>
        <w:top w:val="none" w:sz="0" w:space="0" w:color="auto"/>
        <w:left w:val="none" w:sz="0" w:space="0" w:color="auto"/>
        <w:bottom w:val="none" w:sz="0" w:space="0" w:color="auto"/>
        <w:right w:val="none" w:sz="0" w:space="0" w:color="auto"/>
      </w:divBdr>
      <w:divsChild>
        <w:div w:id="62801149">
          <w:marLeft w:val="0"/>
          <w:marRight w:val="0"/>
          <w:marTop w:val="0"/>
          <w:marBottom w:val="0"/>
          <w:divBdr>
            <w:top w:val="none" w:sz="0" w:space="0" w:color="auto"/>
            <w:left w:val="none" w:sz="0" w:space="0" w:color="auto"/>
            <w:bottom w:val="none" w:sz="0" w:space="0" w:color="auto"/>
            <w:right w:val="none" w:sz="0" w:space="0" w:color="auto"/>
          </w:divBdr>
          <w:divsChild>
            <w:div w:id="104622438">
              <w:marLeft w:val="0"/>
              <w:marRight w:val="0"/>
              <w:marTop w:val="0"/>
              <w:marBottom w:val="0"/>
              <w:divBdr>
                <w:top w:val="none" w:sz="0" w:space="0" w:color="auto"/>
                <w:left w:val="none" w:sz="0" w:space="0" w:color="auto"/>
                <w:bottom w:val="none" w:sz="0" w:space="0" w:color="auto"/>
                <w:right w:val="none" w:sz="0" w:space="0" w:color="auto"/>
              </w:divBdr>
              <w:divsChild>
                <w:div w:id="779955874">
                  <w:marLeft w:val="0"/>
                  <w:marRight w:val="0"/>
                  <w:marTop w:val="0"/>
                  <w:marBottom w:val="0"/>
                  <w:divBdr>
                    <w:top w:val="none" w:sz="0" w:space="0" w:color="auto"/>
                    <w:left w:val="none" w:sz="0" w:space="0" w:color="auto"/>
                    <w:bottom w:val="none" w:sz="0" w:space="0" w:color="auto"/>
                    <w:right w:val="none" w:sz="0" w:space="0" w:color="auto"/>
                  </w:divBdr>
                  <w:divsChild>
                    <w:div w:id="4224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42794">
      <w:bodyDiv w:val="1"/>
      <w:marLeft w:val="0"/>
      <w:marRight w:val="0"/>
      <w:marTop w:val="0"/>
      <w:marBottom w:val="0"/>
      <w:divBdr>
        <w:top w:val="none" w:sz="0" w:space="0" w:color="auto"/>
        <w:left w:val="none" w:sz="0" w:space="0" w:color="auto"/>
        <w:bottom w:val="none" w:sz="0" w:space="0" w:color="auto"/>
        <w:right w:val="none" w:sz="0" w:space="0" w:color="auto"/>
      </w:divBdr>
      <w:divsChild>
        <w:div w:id="528374952">
          <w:marLeft w:val="0"/>
          <w:marRight w:val="0"/>
          <w:marTop w:val="0"/>
          <w:marBottom w:val="0"/>
          <w:divBdr>
            <w:top w:val="none" w:sz="0" w:space="0" w:color="auto"/>
            <w:left w:val="none" w:sz="0" w:space="0" w:color="auto"/>
            <w:bottom w:val="none" w:sz="0" w:space="0" w:color="auto"/>
            <w:right w:val="none" w:sz="0" w:space="0" w:color="auto"/>
          </w:divBdr>
          <w:divsChild>
            <w:div w:id="1459956883">
              <w:marLeft w:val="0"/>
              <w:marRight w:val="0"/>
              <w:marTop w:val="0"/>
              <w:marBottom w:val="0"/>
              <w:divBdr>
                <w:top w:val="none" w:sz="0" w:space="0" w:color="auto"/>
                <w:left w:val="none" w:sz="0" w:space="0" w:color="auto"/>
                <w:bottom w:val="none" w:sz="0" w:space="0" w:color="auto"/>
                <w:right w:val="none" w:sz="0" w:space="0" w:color="auto"/>
              </w:divBdr>
              <w:divsChild>
                <w:div w:id="1152914983">
                  <w:marLeft w:val="0"/>
                  <w:marRight w:val="0"/>
                  <w:marTop w:val="0"/>
                  <w:marBottom w:val="0"/>
                  <w:divBdr>
                    <w:top w:val="none" w:sz="0" w:space="0" w:color="auto"/>
                    <w:left w:val="none" w:sz="0" w:space="0" w:color="auto"/>
                    <w:bottom w:val="none" w:sz="0" w:space="0" w:color="auto"/>
                    <w:right w:val="none" w:sz="0" w:space="0" w:color="auto"/>
                  </w:divBdr>
                  <w:divsChild>
                    <w:div w:id="165887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8590002">
      <w:bodyDiv w:val="1"/>
      <w:marLeft w:val="0"/>
      <w:marRight w:val="0"/>
      <w:marTop w:val="0"/>
      <w:marBottom w:val="0"/>
      <w:divBdr>
        <w:top w:val="none" w:sz="0" w:space="0" w:color="auto"/>
        <w:left w:val="none" w:sz="0" w:space="0" w:color="auto"/>
        <w:bottom w:val="none" w:sz="0" w:space="0" w:color="auto"/>
        <w:right w:val="none" w:sz="0" w:space="0" w:color="auto"/>
      </w:divBdr>
      <w:divsChild>
        <w:div w:id="1481776525">
          <w:marLeft w:val="547"/>
          <w:marRight w:val="0"/>
          <w:marTop w:val="154"/>
          <w:marBottom w:val="0"/>
          <w:divBdr>
            <w:top w:val="none" w:sz="0" w:space="0" w:color="auto"/>
            <w:left w:val="none" w:sz="0" w:space="0" w:color="auto"/>
            <w:bottom w:val="none" w:sz="0" w:space="0" w:color="auto"/>
            <w:right w:val="none" w:sz="0" w:space="0" w:color="auto"/>
          </w:divBdr>
        </w:div>
      </w:divsChild>
    </w:div>
    <w:div w:id="1416124997">
      <w:bodyDiv w:val="1"/>
      <w:marLeft w:val="0"/>
      <w:marRight w:val="0"/>
      <w:marTop w:val="0"/>
      <w:marBottom w:val="0"/>
      <w:divBdr>
        <w:top w:val="none" w:sz="0" w:space="0" w:color="auto"/>
        <w:left w:val="none" w:sz="0" w:space="0" w:color="auto"/>
        <w:bottom w:val="none" w:sz="0" w:space="0" w:color="auto"/>
        <w:right w:val="none" w:sz="0" w:space="0" w:color="auto"/>
      </w:divBdr>
      <w:divsChild>
        <w:div w:id="1059400539">
          <w:marLeft w:val="0"/>
          <w:marRight w:val="0"/>
          <w:marTop w:val="0"/>
          <w:marBottom w:val="0"/>
          <w:divBdr>
            <w:top w:val="none" w:sz="0" w:space="0" w:color="auto"/>
            <w:left w:val="none" w:sz="0" w:space="0" w:color="auto"/>
            <w:bottom w:val="none" w:sz="0" w:space="0" w:color="auto"/>
            <w:right w:val="none" w:sz="0" w:space="0" w:color="auto"/>
          </w:divBdr>
          <w:divsChild>
            <w:div w:id="1850944720">
              <w:marLeft w:val="0"/>
              <w:marRight w:val="0"/>
              <w:marTop w:val="0"/>
              <w:marBottom w:val="0"/>
              <w:divBdr>
                <w:top w:val="none" w:sz="0" w:space="0" w:color="auto"/>
                <w:left w:val="none" w:sz="0" w:space="0" w:color="auto"/>
                <w:bottom w:val="none" w:sz="0" w:space="0" w:color="auto"/>
                <w:right w:val="none" w:sz="0" w:space="0" w:color="auto"/>
              </w:divBdr>
              <w:divsChild>
                <w:div w:id="120075207">
                  <w:marLeft w:val="0"/>
                  <w:marRight w:val="0"/>
                  <w:marTop w:val="0"/>
                  <w:marBottom w:val="0"/>
                  <w:divBdr>
                    <w:top w:val="none" w:sz="0" w:space="0" w:color="auto"/>
                    <w:left w:val="none" w:sz="0" w:space="0" w:color="auto"/>
                    <w:bottom w:val="none" w:sz="0" w:space="0" w:color="auto"/>
                    <w:right w:val="none" w:sz="0" w:space="0" w:color="auto"/>
                  </w:divBdr>
                  <w:divsChild>
                    <w:div w:id="190526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221278">
      <w:bodyDiv w:val="1"/>
      <w:marLeft w:val="0"/>
      <w:marRight w:val="0"/>
      <w:marTop w:val="0"/>
      <w:marBottom w:val="0"/>
      <w:divBdr>
        <w:top w:val="none" w:sz="0" w:space="0" w:color="auto"/>
        <w:left w:val="none" w:sz="0" w:space="0" w:color="auto"/>
        <w:bottom w:val="none" w:sz="0" w:space="0" w:color="auto"/>
        <w:right w:val="none" w:sz="0" w:space="0" w:color="auto"/>
      </w:divBdr>
    </w:div>
    <w:div w:id="1518041529">
      <w:bodyDiv w:val="1"/>
      <w:marLeft w:val="0"/>
      <w:marRight w:val="0"/>
      <w:marTop w:val="0"/>
      <w:marBottom w:val="0"/>
      <w:divBdr>
        <w:top w:val="none" w:sz="0" w:space="0" w:color="auto"/>
        <w:left w:val="none" w:sz="0" w:space="0" w:color="auto"/>
        <w:bottom w:val="none" w:sz="0" w:space="0" w:color="auto"/>
        <w:right w:val="none" w:sz="0" w:space="0" w:color="auto"/>
      </w:divBdr>
      <w:divsChild>
        <w:div w:id="450133308">
          <w:marLeft w:val="547"/>
          <w:marRight w:val="0"/>
          <w:marTop w:val="134"/>
          <w:marBottom w:val="0"/>
          <w:divBdr>
            <w:top w:val="none" w:sz="0" w:space="0" w:color="auto"/>
            <w:left w:val="none" w:sz="0" w:space="0" w:color="auto"/>
            <w:bottom w:val="none" w:sz="0" w:space="0" w:color="auto"/>
            <w:right w:val="none" w:sz="0" w:space="0" w:color="auto"/>
          </w:divBdr>
        </w:div>
        <w:div w:id="189614329">
          <w:marLeft w:val="1166"/>
          <w:marRight w:val="0"/>
          <w:marTop w:val="115"/>
          <w:marBottom w:val="0"/>
          <w:divBdr>
            <w:top w:val="none" w:sz="0" w:space="0" w:color="auto"/>
            <w:left w:val="none" w:sz="0" w:space="0" w:color="auto"/>
            <w:bottom w:val="none" w:sz="0" w:space="0" w:color="auto"/>
            <w:right w:val="none" w:sz="0" w:space="0" w:color="auto"/>
          </w:divBdr>
        </w:div>
        <w:div w:id="595485186">
          <w:marLeft w:val="1166"/>
          <w:marRight w:val="0"/>
          <w:marTop w:val="115"/>
          <w:marBottom w:val="0"/>
          <w:divBdr>
            <w:top w:val="none" w:sz="0" w:space="0" w:color="auto"/>
            <w:left w:val="none" w:sz="0" w:space="0" w:color="auto"/>
            <w:bottom w:val="none" w:sz="0" w:space="0" w:color="auto"/>
            <w:right w:val="none" w:sz="0" w:space="0" w:color="auto"/>
          </w:divBdr>
        </w:div>
        <w:div w:id="276370969">
          <w:marLeft w:val="547"/>
          <w:marRight w:val="0"/>
          <w:marTop w:val="77"/>
          <w:marBottom w:val="0"/>
          <w:divBdr>
            <w:top w:val="none" w:sz="0" w:space="0" w:color="auto"/>
            <w:left w:val="none" w:sz="0" w:space="0" w:color="auto"/>
            <w:bottom w:val="none" w:sz="0" w:space="0" w:color="auto"/>
            <w:right w:val="none" w:sz="0" w:space="0" w:color="auto"/>
          </w:divBdr>
        </w:div>
      </w:divsChild>
    </w:div>
    <w:div w:id="1537085650">
      <w:bodyDiv w:val="1"/>
      <w:marLeft w:val="0"/>
      <w:marRight w:val="0"/>
      <w:marTop w:val="0"/>
      <w:marBottom w:val="0"/>
      <w:divBdr>
        <w:top w:val="none" w:sz="0" w:space="0" w:color="auto"/>
        <w:left w:val="none" w:sz="0" w:space="0" w:color="auto"/>
        <w:bottom w:val="none" w:sz="0" w:space="0" w:color="auto"/>
        <w:right w:val="none" w:sz="0" w:space="0" w:color="auto"/>
      </w:divBdr>
      <w:divsChild>
        <w:div w:id="587618810">
          <w:marLeft w:val="0"/>
          <w:marRight w:val="0"/>
          <w:marTop w:val="0"/>
          <w:marBottom w:val="0"/>
          <w:divBdr>
            <w:top w:val="none" w:sz="0" w:space="0" w:color="auto"/>
            <w:left w:val="none" w:sz="0" w:space="0" w:color="auto"/>
            <w:bottom w:val="none" w:sz="0" w:space="0" w:color="auto"/>
            <w:right w:val="none" w:sz="0" w:space="0" w:color="auto"/>
          </w:divBdr>
          <w:divsChild>
            <w:div w:id="1385517936">
              <w:marLeft w:val="0"/>
              <w:marRight w:val="0"/>
              <w:marTop w:val="0"/>
              <w:marBottom w:val="0"/>
              <w:divBdr>
                <w:top w:val="none" w:sz="0" w:space="0" w:color="auto"/>
                <w:left w:val="none" w:sz="0" w:space="0" w:color="auto"/>
                <w:bottom w:val="none" w:sz="0" w:space="0" w:color="auto"/>
                <w:right w:val="none" w:sz="0" w:space="0" w:color="auto"/>
              </w:divBdr>
              <w:divsChild>
                <w:div w:id="1213804810">
                  <w:marLeft w:val="0"/>
                  <w:marRight w:val="0"/>
                  <w:marTop w:val="0"/>
                  <w:marBottom w:val="0"/>
                  <w:divBdr>
                    <w:top w:val="none" w:sz="0" w:space="0" w:color="auto"/>
                    <w:left w:val="none" w:sz="0" w:space="0" w:color="auto"/>
                    <w:bottom w:val="none" w:sz="0" w:space="0" w:color="auto"/>
                    <w:right w:val="none" w:sz="0" w:space="0" w:color="auto"/>
                  </w:divBdr>
                  <w:divsChild>
                    <w:div w:id="83766150">
                      <w:marLeft w:val="0"/>
                      <w:marRight w:val="0"/>
                      <w:marTop w:val="0"/>
                      <w:marBottom w:val="0"/>
                      <w:divBdr>
                        <w:top w:val="none" w:sz="0" w:space="0" w:color="auto"/>
                        <w:left w:val="none" w:sz="0" w:space="0" w:color="auto"/>
                        <w:bottom w:val="none" w:sz="0" w:space="0" w:color="auto"/>
                        <w:right w:val="none" w:sz="0" w:space="0" w:color="auto"/>
                      </w:divBdr>
                      <w:divsChild>
                        <w:div w:id="1743025294">
                          <w:marLeft w:val="0"/>
                          <w:marRight w:val="0"/>
                          <w:marTop w:val="0"/>
                          <w:marBottom w:val="0"/>
                          <w:divBdr>
                            <w:top w:val="none" w:sz="0" w:space="0" w:color="auto"/>
                            <w:left w:val="none" w:sz="0" w:space="0" w:color="auto"/>
                            <w:bottom w:val="none" w:sz="0" w:space="0" w:color="auto"/>
                            <w:right w:val="none" w:sz="0" w:space="0" w:color="auto"/>
                          </w:divBdr>
                          <w:divsChild>
                            <w:div w:id="741370149">
                              <w:marLeft w:val="0"/>
                              <w:marRight w:val="0"/>
                              <w:marTop w:val="0"/>
                              <w:marBottom w:val="0"/>
                              <w:divBdr>
                                <w:top w:val="none" w:sz="0" w:space="0" w:color="auto"/>
                                <w:left w:val="none" w:sz="0" w:space="0" w:color="auto"/>
                                <w:bottom w:val="none" w:sz="0" w:space="0" w:color="auto"/>
                                <w:right w:val="none" w:sz="0" w:space="0" w:color="auto"/>
                              </w:divBdr>
                              <w:divsChild>
                                <w:div w:id="4872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2394727">
      <w:bodyDiv w:val="1"/>
      <w:marLeft w:val="0"/>
      <w:marRight w:val="0"/>
      <w:marTop w:val="0"/>
      <w:marBottom w:val="0"/>
      <w:divBdr>
        <w:top w:val="none" w:sz="0" w:space="0" w:color="auto"/>
        <w:left w:val="none" w:sz="0" w:space="0" w:color="auto"/>
        <w:bottom w:val="none" w:sz="0" w:space="0" w:color="auto"/>
        <w:right w:val="none" w:sz="0" w:space="0" w:color="auto"/>
      </w:divBdr>
      <w:divsChild>
        <w:div w:id="163786935">
          <w:marLeft w:val="547"/>
          <w:marRight w:val="0"/>
          <w:marTop w:val="154"/>
          <w:marBottom w:val="0"/>
          <w:divBdr>
            <w:top w:val="none" w:sz="0" w:space="0" w:color="auto"/>
            <w:left w:val="none" w:sz="0" w:space="0" w:color="auto"/>
            <w:bottom w:val="none" w:sz="0" w:space="0" w:color="auto"/>
            <w:right w:val="none" w:sz="0" w:space="0" w:color="auto"/>
          </w:divBdr>
        </w:div>
      </w:divsChild>
    </w:div>
    <w:div w:id="1641881477">
      <w:bodyDiv w:val="1"/>
      <w:marLeft w:val="0"/>
      <w:marRight w:val="0"/>
      <w:marTop w:val="0"/>
      <w:marBottom w:val="0"/>
      <w:divBdr>
        <w:top w:val="none" w:sz="0" w:space="0" w:color="auto"/>
        <w:left w:val="none" w:sz="0" w:space="0" w:color="auto"/>
        <w:bottom w:val="none" w:sz="0" w:space="0" w:color="auto"/>
        <w:right w:val="none" w:sz="0" w:space="0" w:color="auto"/>
      </w:divBdr>
      <w:divsChild>
        <w:div w:id="295453199">
          <w:marLeft w:val="547"/>
          <w:marRight w:val="0"/>
          <w:marTop w:val="154"/>
          <w:marBottom w:val="0"/>
          <w:divBdr>
            <w:top w:val="none" w:sz="0" w:space="0" w:color="auto"/>
            <w:left w:val="none" w:sz="0" w:space="0" w:color="auto"/>
            <w:bottom w:val="none" w:sz="0" w:space="0" w:color="auto"/>
            <w:right w:val="none" w:sz="0" w:space="0" w:color="auto"/>
          </w:divBdr>
        </w:div>
        <w:div w:id="1280258812">
          <w:marLeft w:val="1166"/>
          <w:marRight w:val="0"/>
          <w:marTop w:val="86"/>
          <w:marBottom w:val="0"/>
          <w:divBdr>
            <w:top w:val="none" w:sz="0" w:space="0" w:color="auto"/>
            <w:left w:val="none" w:sz="0" w:space="0" w:color="auto"/>
            <w:bottom w:val="none" w:sz="0" w:space="0" w:color="auto"/>
            <w:right w:val="none" w:sz="0" w:space="0" w:color="auto"/>
          </w:divBdr>
        </w:div>
        <w:div w:id="168179171">
          <w:marLeft w:val="1166"/>
          <w:marRight w:val="0"/>
          <w:marTop w:val="86"/>
          <w:marBottom w:val="0"/>
          <w:divBdr>
            <w:top w:val="none" w:sz="0" w:space="0" w:color="auto"/>
            <w:left w:val="none" w:sz="0" w:space="0" w:color="auto"/>
            <w:bottom w:val="none" w:sz="0" w:space="0" w:color="auto"/>
            <w:right w:val="none" w:sz="0" w:space="0" w:color="auto"/>
          </w:divBdr>
        </w:div>
      </w:divsChild>
    </w:div>
    <w:div w:id="1712994903">
      <w:bodyDiv w:val="1"/>
      <w:marLeft w:val="0"/>
      <w:marRight w:val="0"/>
      <w:marTop w:val="0"/>
      <w:marBottom w:val="0"/>
      <w:divBdr>
        <w:top w:val="none" w:sz="0" w:space="0" w:color="auto"/>
        <w:left w:val="none" w:sz="0" w:space="0" w:color="auto"/>
        <w:bottom w:val="none" w:sz="0" w:space="0" w:color="auto"/>
        <w:right w:val="none" w:sz="0" w:space="0" w:color="auto"/>
      </w:divBdr>
      <w:divsChild>
        <w:div w:id="520822679">
          <w:marLeft w:val="547"/>
          <w:marRight w:val="0"/>
          <w:marTop w:val="154"/>
          <w:marBottom w:val="0"/>
          <w:divBdr>
            <w:top w:val="none" w:sz="0" w:space="0" w:color="auto"/>
            <w:left w:val="none" w:sz="0" w:space="0" w:color="auto"/>
            <w:bottom w:val="none" w:sz="0" w:space="0" w:color="auto"/>
            <w:right w:val="none" w:sz="0" w:space="0" w:color="auto"/>
          </w:divBdr>
        </w:div>
        <w:div w:id="2063021496">
          <w:marLeft w:val="1166"/>
          <w:marRight w:val="0"/>
          <w:marTop w:val="134"/>
          <w:marBottom w:val="0"/>
          <w:divBdr>
            <w:top w:val="none" w:sz="0" w:space="0" w:color="auto"/>
            <w:left w:val="none" w:sz="0" w:space="0" w:color="auto"/>
            <w:bottom w:val="none" w:sz="0" w:space="0" w:color="auto"/>
            <w:right w:val="none" w:sz="0" w:space="0" w:color="auto"/>
          </w:divBdr>
        </w:div>
        <w:div w:id="239490854">
          <w:marLeft w:val="1166"/>
          <w:marRight w:val="0"/>
          <w:marTop w:val="134"/>
          <w:marBottom w:val="0"/>
          <w:divBdr>
            <w:top w:val="none" w:sz="0" w:space="0" w:color="auto"/>
            <w:left w:val="none" w:sz="0" w:space="0" w:color="auto"/>
            <w:bottom w:val="none" w:sz="0" w:space="0" w:color="auto"/>
            <w:right w:val="none" w:sz="0" w:space="0" w:color="auto"/>
          </w:divBdr>
        </w:div>
        <w:div w:id="928343443">
          <w:marLeft w:val="1166"/>
          <w:marRight w:val="0"/>
          <w:marTop w:val="134"/>
          <w:marBottom w:val="0"/>
          <w:divBdr>
            <w:top w:val="none" w:sz="0" w:space="0" w:color="auto"/>
            <w:left w:val="none" w:sz="0" w:space="0" w:color="auto"/>
            <w:bottom w:val="none" w:sz="0" w:space="0" w:color="auto"/>
            <w:right w:val="none" w:sz="0" w:space="0" w:color="auto"/>
          </w:divBdr>
        </w:div>
      </w:divsChild>
    </w:div>
    <w:div w:id="1791821410">
      <w:bodyDiv w:val="1"/>
      <w:marLeft w:val="0"/>
      <w:marRight w:val="0"/>
      <w:marTop w:val="0"/>
      <w:marBottom w:val="0"/>
      <w:divBdr>
        <w:top w:val="none" w:sz="0" w:space="0" w:color="auto"/>
        <w:left w:val="none" w:sz="0" w:space="0" w:color="auto"/>
        <w:bottom w:val="none" w:sz="0" w:space="0" w:color="auto"/>
        <w:right w:val="none" w:sz="0" w:space="0" w:color="auto"/>
      </w:divBdr>
      <w:divsChild>
        <w:div w:id="1265991331">
          <w:marLeft w:val="547"/>
          <w:marRight w:val="0"/>
          <w:marTop w:val="154"/>
          <w:marBottom w:val="0"/>
          <w:divBdr>
            <w:top w:val="none" w:sz="0" w:space="0" w:color="auto"/>
            <w:left w:val="none" w:sz="0" w:space="0" w:color="auto"/>
            <w:bottom w:val="none" w:sz="0" w:space="0" w:color="auto"/>
            <w:right w:val="none" w:sz="0" w:space="0" w:color="auto"/>
          </w:divBdr>
        </w:div>
      </w:divsChild>
    </w:div>
    <w:div w:id="1864633771">
      <w:bodyDiv w:val="1"/>
      <w:marLeft w:val="0"/>
      <w:marRight w:val="0"/>
      <w:marTop w:val="0"/>
      <w:marBottom w:val="0"/>
      <w:divBdr>
        <w:top w:val="none" w:sz="0" w:space="0" w:color="auto"/>
        <w:left w:val="none" w:sz="0" w:space="0" w:color="auto"/>
        <w:bottom w:val="none" w:sz="0" w:space="0" w:color="auto"/>
        <w:right w:val="none" w:sz="0" w:space="0" w:color="auto"/>
      </w:divBdr>
      <w:divsChild>
        <w:div w:id="1391415903">
          <w:marLeft w:val="1584"/>
          <w:marRight w:val="0"/>
          <w:marTop w:val="134"/>
          <w:marBottom w:val="0"/>
          <w:divBdr>
            <w:top w:val="none" w:sz="0" w:space="0" w:color="auto"/>
            <w:left w:val="none" w:sz="0" w:space="0" w:color="auto"/>
            <w:bottom w:val="none" w:sz="0" w:space="0" w:color="auto"/>
            <w:right w:val="none" w:sz="0" w:space="0" w:color="auto"/>
          </w:divBdr>
        </w:div>
        <w:div w:id="1425761423">
          <w:marLeft w:val="965"/>
          <w:marRight w:val="0"/>
          <w:marTop w:val="154"/>
          <w:marBottom w:val="0"/>
          <w:divBdr>
            <w:top w:val="none" w:sz="0" w:space="0" w:color="auto"/>
            <w:left w:val="none" w:sz="0" w:space="0" w:color="auto"/>
            <w:bottom w:val="none" w:sz="0" w:space="0" w:color="auto"/>
            <w:right w:val="none" w:sz="0" w:space="0" w:color="auto"/>
          </w:divBdr>
        </w:div>
        <w:div w:id="1879006125">
          <w:marLeft w:val="1555"/>
          <w:marRight w:val="0"/>
          <w:marTop w:val="134"/>
          <w:marBottom w:val="0"/>
          <w:divBdr>
            <w:top w:val="none" w:sz="0" w:space="0" w:color="auto"/>
            <w:left w:val="none" w:sz="0" w:space="0" w:color="auto"/>
            <w:bottom w:val="none" w:sz="0" w:space="0" w:color="auto"/>
            <w:right w:val="none" w:sz="0" w:space="0" w:color="auto"/>
          </w:divBdr>
        </w:div>
        <w:div w:id="302856484">
          <w:marLeft w:val="1555"/>
          <w:marRight w:val="0"/>
          <w:marTop w:val="134"/>
          <w:marBottom w:val="0"/>
          <w:divBdr>
            <w:top w:val="none" w:sz="0" w:space="0" w:color="auto"/>
            <w:left w:val="none" w:sz="0" w:space="0" w:color="auto"/>
            <w:bottom w:val="none" w:sz="0" w:space="0" w:color="auto"/>
            <w:right w:val="none" w:sz="0" w:space="0" w:color="auto"/>
          </w:divBdr>
        </w:div>
        <w:div w:id="1869954413">
          <w:marLeft w:val="1555"/>
          <w:marRight w:val="0"/>
          <w:marTop w:val="134"/>
          <w:marBottom w:val="0"/>
          <w:divBdr>
            <w:top w:val="none" w:sz="0" w:space="0" w:color="auto"/>
            <w:left w:val="none" w:sz="0" w:space="0" w:color="auto"/>
            <w:bottom w:val="none" w:sz="0" w:space="0" w:color="auto"/>
            <w:right w:val="none" w:sz="0" w:space="0" w:color="auto"/>
          </w:divBdr>
        </w:div>
        <w:div w:id="550001405">
          <w:marLeft w:val="2160"/>
          <w:marRight w:val="0"/>
          <w:marTop w:val="115"/>
          <w:marBottom w:val="0"/>
          <w:divBdr>
            <w:top w:val="none" w:sz="0" w:space="0" w:color="auto"/>
            <w:left w:val="none" w:sz="0" w:space="0" w:color="auto"/>
            <w:bottom w:val="none" w:sz="0" w:space="0" w:color="auto"/>
            <w:right w:val="none" w:sz="0" w:space="0" w:color="auto"/>
          </w:divBdr>
        </w:div>
        <w:div w:id="1036663842">
          <w:marLeft w:val="1555"/>
          <w:marRight w:val="0"/>
          <w:marTop w:val="134"/>
          <w:marBottom w:val="0"/>
          <w:divBdr>
            <w:top w:val="none" w:sz="0" w:space="0" w:color="auto"/>
            <w:left w:val="none" w:sz="0" w:space="0" w:color="auto"/>
            <w:bottom w:val="none" w:sz="0" w:space="0" w:color="auto"/>
            <w:right w:val="none" w:sz="0" w:space="0" w:color="auto"/>
          </w:divBdr>
        </w:div>
        <w:div w:id="17046022">
          <w:marLeft w:val="2160"/>
          <w:marRight w:val="0"/>
          <w:marTop w:val="115"/>
          <w:marBottom w:val="0"/>
          <w:divBdr>
            <w:top w:val="none" w:sz="0" w:space="0" w:color="auto"/>
            <w:left w:val="none" w:sz="0" w:space="0" w:color="auto"/>
            <w:bottom w:val="none" w:sz="0" w:space="0" w:color="auto"/>
            <w:right w:val="none" w:sz="0" w:space="0" w:color="auto"/>
          </w:divBdr>
        </w:div>
      </w:divsChild>
    </w:div>
    <w:div w:id="2001304472">
      <w:bodyDiv w:val="1"/>
      <w:marLeft w:val="0"/>
      <w:marRight w:val="0"/>
      <w:marTop w:val="0"/>
      <w:marBottom w:val="0"/>
      <w:divBdr>
        <w:top w:val="none" w:sz="0" w:space="0" w:color="auto"/>
        <w:left w:val="none" w:sz="0" w:space="0" w:color="auto"/>
        <w:bottom w:val="none" w:sz="0" w:space="0" w:color="auto"/>
        <w:right w:val="none" w:sz="0" w:space="0" w:color="auto"/>
      </w:divBdr>
      <w:divsChild>
        <w:div w:id="975571579">
          <w:marLeft w:val="547"/>
          <w:marRight w:val="0"/>
          <w:marTop w:val="86"/>
          <w:marBottom w:val="0"/>
          <w:divBdr>
            <w:top w:val="none" w:sz="0" w:space="0" w:color="auto"/>
            <w:left w:val="none" w:sz="0" w:space="0" w:color="auto"/>
            <w:bottom w:val="none" w:sz="0" w:space="0" w:color="auto"/>
            <w:right w:val="none" w:sz="0" w:space="0" w:color="auto"/>
          </w:divBdr>
        </w:div>
        <w:div w:id="342246595">
          <w:marLeft w:val="547"/>
          <w:marRight w:val="0"/>
          <w:marTop w:val="134"/>
          <w:marBottom w:val="0"/>
          <w:divBdr>
            <w:top w:val="none" w:sz="0" w:space="0" w:color="auto"/>
            <w:left w:val="none" w:sz="0" w:space="0" w:color="auto"/>
            <w:bottom w:val="none" w:sz="0" w:space="0" w:color="auto"/>
            <w:right w:val="none" w:sz="0" w:space="0" w:color="auto"/>
          </w:divBdr>
        </w:div>
        <w:div w:id="161088189">
          <w:marLeft w:val="1166"/>
          <w:marRight w:val="0"/>
          <w:marTop w:val="115"/>
          <w:marBottom w:val="0"/>
          <w:divBdr>
            <w:top w:val="none" w:sz="0" w:space="0" w:color="auto"/>
            <w:left w:val="none" w:sz="0" w:space="0" w:color="auto"/>
            <w:bottom w:val="none" w:sz="0" w:space="0" w:color="auto"/>
            <w:right w:val="none" w:sz="0" w:space="0" w:color="auto"/>
          </w:divBdr>
        </w:div>
        <w:div w:id="240676444">
          <w:marLeft w:val="1166"/>
          <w:marRight w:val="0"/>
          <w:marTop w:val="134"/>
          <w:marBottom w:val="0"/>
          <w:divBdr>
            <w:top w:val="none" w:sz="0" w:space="0" w:color="auto"/>
            <w:left w:val="none" w:sz="0" w:space="0" w:color="auto"/>
            <w:bottom w:val="none" w:sz="0" w:space="0" w:color="auto"/>
            <w:right w:val="none" w:sz="0" w:space="0" w:color="auto"/>
          </w:divBdr>
        </w:div>
      </w:divsChild>
    </w:div>
    <w:div w:id="2086295142">
      <w:bodyDiv w:val="1"/>
      <w:marLeft w:val="0"/>
      <w:marRight w:val="0"/>
      <w:marTop w:val="0"/>
      <w:marBottom w:val="0"/>
      <w:divBdr>
        <w:top w:val="none" w:sz="0" w:space="0" w:color="auto"/>
        <w:left w:val="none" w:sz="0" w:space="0" w:color="auto"/>
        <w:bottom w:val="none" w:sz="0" w:space="0" w:color="auto"/>
        <w:right w:val="none" w:sz="0" w:space="0" w:color="auto"/>
      </w:divBdr>
      <w:divsChild>
        <w:div w:id="601838302">
          <w:marLeft w:val="547"/>
          <w:marRight w:val="0"/>
          <w:marTop w:val="154"/>
          <w:marBottom w:val="0"/>
          <w:divBdr>
            <w:top w:val="none" w:sz="0" w:space="0" w:color="auto"/>
            <w:left w:val="none" w:sz="0" w:space="0" w:color="auto"/>
            <w:bottom w:val="none" w:sz="0" w:space="0" w:color="auto"/>
            <w:right w:val="none" w:sz="0" w:space="0" w:color="auto"/>
          </w:divBdr>
        </w:div>
        <w:div w:id="777993817">
          <w:marLeft w:val="1166"/>
          <w:marRight w:val="0"/>
          <w:marTop w:val="134"/>
          <w:marBottom w:val="0"/>
          <w:divBdr>
            <w:top w:val="none" w:sz="0" w:space="0" w:color="auto"/>
            <w:left w:val="none" w:sz="0" w:space="0" w:color="auto"/>
            <w:bottom w:val="none" w:sz="0" w:space="0" w:color="auto"/>
            <w:right w:val="none" w:sz="0" w:space="0" w:color="auto"/>
          </w:divBdr>
        </w:div>
        <w:div w:id="1763184496">
          <w:marLeft w:val="1166"/>
          <w:marRight w:val="0"/>
          <w:marTop w:val="134"/>
          <w:marBottom w:val="0"/>
          <w:divBdr>
            <w:top w:val="none" w:sz="0" w:space="0" w:color="auto"/>
            <w:left w:val="none" w:sz="0" w:space="0" w:color="auto"/>
            <w:bottom w:val="none" w:sz="0" w:space="0" w:color="auto"/>
            <w:right w:val="none" w:sz="0" w:space="0" w:color="auto"/>
          </w:divBdr>
        </w:div>
        <w:div w:id="1515801228">
          <w:marLeft w:val="1166"/>
          <w:marRight w:val="0"/>
          <w:marTop w:val="134"/>
          <w:marBottom w:val="0"/>
          <w:divBdr>
            <w:top w:val="none" w:sz="0" w:space="0" w:color="auto"/>
            <w:left w:val="none" w:sz="0" w:space="0" w:color="auto"/>
            <w:bottom w:val="none" w:sz="0" w:space="0" w:color="auto"/>
            <w:right w:val="none" w:sz="0" w:space="0" w:color="auto"/>
          </w:divBdr>
        </w:div>
        <w:div w:id="2031757691">
          <w:marLeft w:val="1166"/>
          <w:marRight w:val="0"/>
          <w:marTop w:val="134"/>
          <w:marBottom w:val="0"/>
          <w:divBdr>
            <w:top w:val="none" w:sz="0" w:space="0" w:color="auto"/>
            <w:left w:val="none" w:sz="0" w:space="0" w:color="auto"/>
            <w:bottom w:val="none" w:sz="0" w:space="0" w:color="auto"/>
            <w:right w:val="none" w:sz="0" w:space="0" w:color="auto"/>
          </w:divBdr>
        </w:div>
        <w:div w:id="1597441991">
          <w:marLeft w:val="547"/>
          <w:marRight w:val="0"/>
          <w:marTop w:val="86"/>
          <w:marBottom w:val="0"/>
          <w:divBdr>
            <w:top w:val="none" w:sz="0" w:space="0" w:color="auto"/>
            <w:left w:val="none" w:sz="0" w:space="0" w:color="auto"/>
            <w:bottom w:val="none" w:sz="0" w:space="0" w:color="auto"/>
            <w:right w:val="none" w:sz="0" w:space="0" w:color="auto"/>
          </w:divBdr>
        </w:div>
        <w:div w:id="1712726191">
          <w:marLeft w:val="547"/>
          <w:marRight w:val="0"/>
          <w:marTop w:val="86"/>
          <w:marBottom w:val="0"/>
          <w:divBdr>
            <w:top w:val="none" w:sz="0" w:space="0" w:color="auto"/>
            <w:left w:val="none" w:sz="0" w:space="0" w:color="auto"/>
            <w:bottom w:val="none" w:sz="0" w:space="0" w:color="auto"/>
            <w:right w:val="none" w:sz="0" w:space="0" w:color="auto"/>
          </w:divBdr>
        </w:div>
      </w:divsChild>
    </w:div>
    <w:div w:id="2094743190">
      <w:bodyDiv w:val="1"/>
      <w:marLeft w:val="0"/>
      <w:marRight w:val="0"/>
      <w:marTop w:val="0"/>
      <w:marBottom w:val="0"/>
      <w:divBdr>
        <w:top w:val="none" w:sz="0" w:space="0" w:color="auto"/>
        <w:left w:val="none" w:sz="0" w:space="0" w:color="auto"/>
        <w:bottom w:val="none" w:sz="0" w:space="0" w:color="auto"/>
        <w:right w:val="none" w:sz="0" w:space="0" w:color="auto"/>
      </w:divBdr>
      <w:divsChild>
        <w:div w:id="284892293">
          <w:marLeft w:val="547"/>
          <w:marRight w:val="0"/>
          <w:marTop w:val="134"/>
          <w:marBottom w:val="0"/>
          <w:divBdr>
            <w:top w:val="none" w:sz="0" w:space="0" w:color="auto"/>
            <w:left w:val="none" w:sz="0" w:space="0" w:color="auto"/>
            <w:bottom w:val="none" w:sz="0" w:space="0" w:color="auto"/>
            <w:right w:val="none" w:sz="0" w:space="0" w:color="auto"/>
          </w:divBdr>
        </w:div>
        <w:div w:id="866259863">
          <w:marLeft w:val="1166"/>
          <w:marRight w:val="0"/>
          <w:marTop w:val="115"/>
          <w:marBottom w:val="0"/>
          <w:divBdr>
            <w:top w:val="none" w:sz="0" w:space="0" w:color="auto"/>
            <w:left w:val="none" w:sz="0" w:space="0" w:color="auto"/>
            <w:bottom w:val="none" w:sz="0" w:space="0" w:color="auto"/>
            <w:right w:val="none" w:sz="0" w:space="0" w:color="auto"/>
          </w:divBdr>
        </w:div>
        <w:div w:id="567422701">
          <w:marLeft w:val="1166"/>
          <w:marRight w:val="0"/>
          <w:marTop w:val="115"/>
          <w:marBottom w:val="0"/>
          <w:divBdr>
            <w:top w:val="none" w:sz="0" w:space="0" w:color="auto"/>
            <w:left w:val="none" w:sz="0" w:space="0" w:color="auto"/>
            <w:bottom w:val="none" w:sz="0" w:space="0" w:color="auto"/>
            <w:right w:val="none" w:sz="0" w:space="0" w:color="auto"/>
          </w:divBdr>
        </w:div>
        <w:div w:id="1589970891">
          <w:marLeft w:val="1166"/>
          <w:marRight w:val="0"/>
          <w:marTop w:val="115"/>
          <w:marBottom w:val="0"/>
          <w:divBdr>
            <w:top w:val="none" w:sz="0" w:space="0" w:color="auto"/>
            <w:left w:val="none" w:sz="0" w:space="0" w:color="auto"/>
            <w:bottom w:val="none" w:sz="0" w:space="0" w:color="auto"/>
            <w:right w:val="none" w:sz="0" w:space="0" w:color="auto"/>
          </w:divBdr>
        </w:div>
        <w:div w:id="293143853">
          <w:marLeft w:val="547"/>
          <w:marRight w:val="0"/>
          <w:marTop w:val="134"/>
          <w:marBottom w:val="0"/>
          <w:divBdr>
            <w:top w:val="none" w:sz="0" w:space="0" w:color="auto"/>
            <w:left w:val="none" w:sz="0" w:space="0" w:color="auto"/>
            <w:bottom w:val="none" w:sz="0" w:space="0" w:color="auto"/>
            <w:right w:val="none" w:sz="0" w:space="0" w:color="auto"/>
          </w:divBdr>
        </w:div>
        <w:div w:id="565340524">
          <w:marLeft w:val="547"/>
          <w:marRight w:val="0"/>
          <w:marTop w:val="134"/>
          <w:marBottom w:val="0"/>
          <w:divBdr>
            <w:top w:val="none" w:sz="0" w:space="0" w:color="auto"/>
            <w:left w:val="none" w:sz="0" w:space="0" w:color="auto"/>
            <w:bottom w:val="none" w:sz="0" w:space="0" w:color="auto"/>
            <w:right w:val="none" w:sz="0" w:space="0" w:color="auto"/>
          </w:divBdr>
        </w:div>
      </w:divsChild>
    </w:div>
    <w:div w:id="2138714347">
      <w:bodyDiv w:val="1"/>
      <w:marLeft w:val="0"/>
      <w:marRight w:val="0"/>
      <w:marTop w:val="0"/>
      <w:marBottom w:val="0"/>
      <w:divBdr>
        <w:top w:val="none" w:sz="0" w:space="0" w:color="auto"/>
        <w:left w:val="none" w:sz="0" w:space="0" w:color="auto"/>
        <w:bottom w:val="none" w:sz="0" w:space="0" w:color="auto"/>
        <w:right w:val="none" w:sz="0" w:space="0" w:color="auto"/>
      </w:divBdr>
      <w:divsChild>
        <w:div w:id="1174607766">
          <w:marLeft w:val="547"/>
          <w:marRight w:val="0"/>
          <w:marTop w:val="154"/>
          <w:marBottom w:val="0"/>
          <w:divBdr>
            <w:top w:val="none" w:sz="0" w:space="0" w:color="auto"/>
            <w:left w:val="none" w:sz="0" w:space="0" w:color="auto"/>
            <w:bottom w:val="none" w:sz="0" w:space="0" w:color="auto"/>
            <w:right w:val="none" w:sz="0" w:space="0" w:color="auto"/>
          </w:divBdr>
        </w:div>
        <w:div w:id="1736004912">
          <w:marLeft w:val="1166"/>
          <w:marRight w:val="0"/>
          <w:marTop w:val="134"/>
          <w:marBottom w:val="0"/>
          <w:divBdr>
            <w:top w:val="none" w:sz="0" w:space="0" w:color="auto"/>
            <w:left w:val="none" w:sz="0" w:space="0" w:color="auto"/>
            <w:bottom w:val="none" w:sz="0" w:space="0" w:color="auto"/>
            <w:right w:val="none" w:sz="0" w:space="0" w:color="auto"/>
          </w:divBdr>
        </w:div>
        <w:div w:id="741485226">
          <w:marLeft w:val="1166"/>
          <w:marRight w:val="0"/>
          <w:marTop w:val="134"/>
          <w:marBottom w:val="0"/>
          <w:divBdr>
            <w:top w:val="none" w:sz="0" w:space="0" w:color="auto"/>
            <w:left w:val="none" w:sz="0" w:space="0" w:color="auto"/>
            <w:bottom w:val="none" w:sz="0" w:space="0" w:color="auto"/>
            <w:right w:val="none" w:sz="0" w:space="0" w:color="auto"/>
          </w:divBdr>
        </w:div>
        <w:div w:id="1666975225">
          <w:marLeft w:val="1800"/>
          <w:marRight w:val="0"/>
          <w:marTop w:val="115"/>
          <w:marBottom w:val="0"/>
          <w:divBdr>
            <w:top w:val="none" w:sz="0" w:space="0" w:color="auto"/>
            <w:left w:val="none" w:sz="0" w:space="0" w:color="auto"/>
            <w:bottom w:val="none" w:sz="0" w:space="0" w:color="auto"/>
            <w:right w:val="none" w:sz="0" w:space="0" w:color="auto"/>
          </w:divBdr>
        </w:div>
        <w:div w:id="502160953">
          <w:marLeft w:val="1800"/>
          <w:marRight w:val="0"/>
          <w:marTop w:val="115"/>
          <w:marBottom w:val="0"/>
          <w:divBdr>
            <w:top w:val="none" w:sz="0" w:space="0" w:color="auto"/>
            <w:left w:val="none" w:sz="0" w:space="0" w:color="auto"/>
            <w:bottom w:val="none" w:sz="0" w:space="0" w:color="auto"/>
            <w:right w:val="none" w:sz="0" w:space="0" w:color="auto"/>
          </w:divBdr>
        </w:div>
        <w:div w:id="1188831931">
          <w:marLeft w:val="1800"/>
          <w:marRight w:val="0"/>
          <w:marTop w:val="115"/>
          <w:marBottom w:val="0"/>
          <w:divBdr>
            <w:top w:val="none" w:sz="0" w:space="0" w:color="auto"/>
            <w:left w:val="none" w:sz="0" w:space="0" w:color="auto"/>
            <w:bottom w:val="none" w:sz="0" w:space="0" w:color="auto"/>
            <w:right w:val="none" w:sz="0" w:space="0" w:color="auto"/>
          </w:divBdr>
        </w:div>
      </w:divsChild>
    </w:div>
    <w:div w:id="2146923850">
      <w:bodyDiv w:val="1"/>
      <w:marLeft w:val="0"/>
      <w:marRight w:val="0"/>
      <w:marTop w:val="0"/>
      <w:marBottom w:val="0"/>
      <w:divBdr>
        <w:top w:val="none" w:sz="0" w:space="0" w:color="auto"/>
        <w:left w:val="none" w:sz="0" w:space="0" w:color="auto"/>
        <w:bottom w:val="none" w:sz="0" w:space="0" w:color="auto"/>
        <w:right w:val="none" w:sz="0" w:space="0" w:color="auto"/>
      </w:divBdr>
      <w:divsChild>
        <w:div w:id="1418163506">
          <w:marLeft w:val="547"/>
          <w:marRight w:val="0"/>
          <w:marTop w:val="154"/>
          <w:marBottom w:val="0"/>
          <w:divBdr>
            <w:top w:val="none" w:sz="0" w:space="0" w:color="auto"/>
            <w:left w:val="none" w:sz="0" w:space="0" w:color="auto"/>
            <w:bottom w:val="none" w:sz="0" w:space="0" w:color="auto"/>
            <w:right w:val="none" w:sz="0" w:space="0" w:color="auto"/>
          </w:divBdr>
        </w:div>
        <w:div w:id="955063934">
          <w:marLeft w:val="1166"/>
          <w:marRight w:val="0"/>
          <w:marTop w:val="115"/>
          <w:marBottom w:val="0"/>
          <w:divBdr>
            <w:top w:val="none" w:sz="0" w:space="0" w:color="auto"/>
            <w:left w:val="none" w:sz="0" w:space="0" w:color="auto"/>
            <w:bottom w:val="none" w:sz="0" w:space="0" w:color="auto"/>
            <w:right w:val="none" w:sz="0" w:space="0" w:color="auto"/>
          </w:divBdr>
        </w:div>
        <w:div w:id="129926034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ivo.colostate.edu/hbooks/pathphys/endocrine/hypopit/prolactin.html" TargetMode="External"/><Relationship Id="rId18" Type="http://schemas.openxmlformats.org/officeDocument/2006/relationships/image" Target="media/image3.gif"/><Relationship Id="rId3" Type="http://schemas.openxmlformats.org/officeDocument/2006/relationships/styles" Target="styles.xml"/><Relationship Id="rId21" Type="http://schemas.openxmlformats.org/officeDocument/2006/relationships/control" Target="activeX/activeX2.xml"/><Relationship Id="rId7" Type="http://schemas.openxmlformats.org/officeDocument/2006/relationships/hyperlink" Target="http://www.pbs.org/wgbh/evolution/library/glossary/glossary.html" TargetMode="External"/><Relationship Id="rId12" Type="http://schemas.openxmlformats.org/officeDocument/2006/relationships/hyperlink" Target="http://www.vivo.colostate.edu/hbooks/pathphys/endocrine/hypopit/acth.html" TargetMode="External"/><Relationship Id="rId17" Type="http://schemas.openxmlformats.org/officeDocument/2006/relationships/hyperlink" Target="http://www.vivo.colostate.edu/hbooks/pathphys/endocrine/hypopit/oxytocin.html" TargetMode="External"/><Relationship Id="rId2" Type="http://schemas.openxmlformats.org/officeDocument/2006/relationships/numbering" Target="numbering.xml"/><Relationship Id="rId16" Type="http://schemas.openxmlformats.org/officeDocument/2006/relationships/hyperlink" Target="http://www.vivo.colostate.edu/hbooks/pathphys/endocrine/hypopit/adh.html" TargetMode="External"/><Relationship Id="rId20" Type="http://schemas.openxmlformats.org/officeDocument/2006/relationships/control" Target="activeX/activeX1.xml"/><Relationship Id="rId1" Type="http://schemas.openxmlformats.org/officeDocument/2006/relationships/customXml" Target="../customXml/item1.xml"/><Relationship Id="rId6" Type="http://schemas.openxmlformats.org/officeDocument/2006/relationships/hyperlink" Target="http://www.pbs.org/wgbh/evolution/library/glossary/glossary.html" TargetMode="External"/><Relationship Id="rId11" Type="http://schemas.openxmlformats.org/officeDocument/2006/relationships/hyperlink" Target="http://www.vivo.colostate.edu/hbooks/pathphys/endocrine/hypopit/tsh.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vivo.colostate.edu/hbooks/pathphys/endocrine/hypopit/lhfsh.html" TargetMode="External"/><Relationship Id="rId23" Type="http://schemas.openxmlformats.org/officeDocument/2006/relationships/fontTable" Target="fontTable.xml"/><Relationship Id="rId10" Type="http://schemas.openxmlformats.org/officeDocument/2006/relationships/hyperlink" Target="http://www.vivo.colostate.edu/hbooks/pathphys/endocrine/hypopit/gh.html"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www.vivo.colostate.edu/hbooks/pathphys/endocrine/hypopit/lhfsh.html" TargetMode="External"/><Relationship Id="rId22" Type="http://schemas.openxmlformats.org/officeDocument/2006/relationships/control" Target="activeX/activeX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31CF8-2A70-4450-B58A-A2504DB8F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805</TotalTime>
  <Pages>11</Pages>
  <Words>3249</Words>
  <Characters>18520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21726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timcarroll</dc:creator>
  <cp:keywords/>
  <dc:description/>
  <cp:lastModifiedBy>timcarroll</cp:lastModifiedBy>
  <cp:revision>32</cp:revision>
  <cp:lastPrinted>2009-09-03T03:40:00Z</cp:lastPrinted>
  <dcterms:created xsi:type="dcterms:W3CDTF">2009-08-27T07:15:00Z</dcterms:created>
  <dcterms:modified xsi:type="dcterms:W3CDTF">2009-09-03T05:18:00Z</dcterms:modified>
</cp:coreProperties>
</file>